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1DD2" w14:textId="58610EBC" w:rsidR="00CE4D9D" w:rsidRPr="00805DDC" w:rsidRDefault="00805DDC">
      <w:pPr>
        <w:rPr>
          <w:rFonts w:ascii="Lato" w:hAnsi="Lato"/>
        </w:rPr>
      </w:pPr>
    </w:p>
    <w:p w14:paraId="1E7F25A7" w14:textId="0ED44BF7" w:rsidR="00EB6E72" w:rsidRPr="00805DDC" w:rsidRDefault="00EB6E72">
      <w:pPr>
        <w:rPr>
          <w:rFonts w:ascii="Lato" w:hAnsi="Lato"/>
        </w:rPr>
      </w:pPr>
    </w:p>
    <w:p w14:paraId="724F501D" w14:textId="77777777" w:rsidR="00EB6E72" w:rsidRPr="00EB6E72" w:rsidRDefault="00EB6E72" w:rsidP="00EB6E72">
      <w:pPr>
        <w:spacing w:before="100" w:beforeAutospacing="1" w:after="100" w:afterAutospacing="1" w:line="240" w:lineRule="auto"/>
        <w:rPr>
          <w:rFonts w:ascii="Lato" w:eastAsia="Times New Roman" w:hAnsi="Lato" w:cs="Times New Roman"/>
          <w:sz w:val="24"/>
          <w:szCs w:val="24"/>
        </w:rPr>
      </w:pPr>
      <w:r w:rsidRPr="00EB6E72">
        <w:rPr>
          <w:rFonts w:ascii="Lato" w:eastAsia="Times New Roman" w:hAnsi="Lato" w:cs="Times New Roman"/>
          <w:sz w:val="24"/>
          <w:szCs w:val="24"/>
        </w:rPr>
        <w:t>This page details the Maricopa Community College District English 102 competencies and the WPA learning outcomes aligned with the instructional content and processes, assignments, and assessments embedded in each chapter.  </w:t>
      </w:r>
    </w:p>
    <w:tbl>
      <w:tblPr>
        <w:tblW w:w="5000" w:type="pct"/>
        <w:tblCellMar>
          <w:top w:w="15" w:type="dxa"/>
          <w:left w:w="15" w:type="dxa"/>
          <w:bottom w:w="15" w:type="dxa"/>
          <w:right w:w="15" w:type="dxa"/>
        </w:tblCellMar>
        <w:tblLook w:val="04A0" w:firstRow="1" w:lastRow="0" w:firstColumn="1" w:lastColumn="0" w:noHBand="0" w:noVBand="1"/>
      </w:tblPr>
      <w:tblGrid>
        <w:gridCol w:w="2145"/>
        <w:gridCol w:w="4501"/>
        <w:gridCol w:w="6284"/>
      </w:tblGrid>
      <w:tr w:rsidR="00EB6E72" w:rsidRPr="00EB6E72" w14:paraId="7F1BAC2A" w14:textId="77777777" w:rsidTr="00EB6E72">
        <w:tc>
          <w:tcPr>
            <w:tcW w:w="0" w:type="auto"/>
            <w:gridSpan w:val="3"/>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66CA1E99" w14:textId="77777777" w:rsidR="00805DDC" w:rsidRDefault="00EB6E72" w:rsidP="00EB6E72">
            <w:pPr>
              <w:spacing w:after="0" w:line="240" w:lineRule="auto"/>
              <w:jc w:val="center"/>
              <w:rPr>
                <w:rFonts w:ascii="Lato" w:eastAsia="Times New Roman" w:hAnsi="Lato" w:cs="Times New Roman"/>
                <w:sz w:val="36"/>
                <w:szCs w:val="36"/>
              </w:rPr>
            </w:pPr>
            <w:r w:rsidRPr="00805DDC">
              <w:rPr>
                <w:rFonts w:ascii="Lato" w:eastAsia="Times New Roman" w:hAnsi="Lato" w:cs="Times New Roman"/>
                <w:sz w:val="36"/>
                <w:szCs w:val="36"/>
              </w:rPr>
              <w:t xml:space="preserve">MCCCD Competency and WPA Learning Outcome Alignment </w:t>
            </w:r>
          </w:p>
          <w:p w14:paraId="02AEB642" w14:textId="5D7EDBFB" w:rsidR="00EB6E72" w:rsidRPr="00805DDC" w:rsidRDefault="00EB6E72" w:rsidP="00EB6E72">
            <w:pPr>
              <w:spacing w:after="0" w:line="240" w:lineRule="auto"/>
              <w:jc w:val="center"/>
              <w:rPr>
                <w:rFonts w:ascii="Lato" w:eastAsia="Times New Roman" w:hAnsi="Lato" w:cs="Times New Roman"/>
                <w:sz w:val="36"/>
                <w:szCs w:val="36"/>
              </w:rPr>
            </w:pPr>
            <w:r w:rsidRPr="00805DDC">
              <w:rPr>
                <w:rFonts w:ascii="Lato" w:eastAsia="Times New Roman" w:hAnsi="Lato" w:cs="Times New Roman"/>
                <w:sz w:val="36"/>
                <w:szCs w:val="36"/>
              </w:rPr>
              <w:t xml:space="preserve">by </w:t>
            </w:r>
            <w:r w:rsidRPr="00805DDC">
              <w:rPr>
                <w:rFonts w:ascii="Lato" w:eastAsia="Times New Roman" w:hAnsi="Lato" w:cs="Times New Roman"/>
                <w:i/>
                <w:iCs/>
                <w:sz w:val="36"/>
                <w:szCs w:val="36"/>
              </w:rPr>
              <w:t>Claiming Your Voice</w:t>
            </w:r>
            <w:r w:rsidRPr="00805DDC">
              <w:rPr>
                <w:rFonts w:ascii="Lato" w:eastAsia="Times New Roman" w:hAnsi="Lato" w:cs="Times New Roman"/>
                <w:sz w:val="36"/>
                <w:szCs w:val="36"/>
              </w:rPr>
              <w:t xml:space="preserve"> Chapter</w:t>
            </w:r>
            <w:r w:rsidRPr="00EB6E72">
              <w:rPr>
                <w:rFonts w:ascii="Lato" w:eastAsia="Times New Roman" w:hAnsi="Lato" w:cs="Times New Roman"/>
                <w:sz w:val="36"/>
                <w:szCs w:val="36"/>
              </w:rPr>
              <w:t> </w:t>
            </w:r>
          </w:p>
          <w:p w14:paraId="67C15661" w14:textId="0392B6E1" w:rsidR="00805DDC" w:rsidRPr="00EB6E72" w:rsidRDefault="00805DDC" w:rsidP="00805DDC">
            <w:pPr>
              <w:spacing w:after="0" w:line="240" w:lineRule="auto"/>
              <w:rPr>
                <w:rFonts w:ascii="Lato" w:eastAsia="Times New Roman" w:hAnsi="Lato" w:cs="Times New Roman"/>
                <w:sz w:val="24"/>
                <w:szCs w:val="24"/>
              </w:rPr>
            </w:pPr>
          </w:p>
        </w:tc>
      </w:tr>
      <w:tr w:rsidR="00805DDC" w:rsidRPr="00EB6E72" w14:paraId="41BB326B" w14:textId="77777777" w:rsidTr="00805DDC">
        <w:tc>
          <w:tcPr>
            <w:tcW w:w="82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63A8BACC" w14:textId="77777777" w:rsidR="00EB6E72" w:rsidRPr="00EB6E72" w:rsidRDefault="00EB6E72" w:rsidP="00EB6E72">
            <w:pPr>
              <w:spacing w:after="0" w:line="240" w:lineRule="auto"/>
              <w:jc w:val="center"/>
              <w:rPr>
                <w:rFonts w:ascii="Lato" w:eastAsia="Times New Roman" w:hAnsi="Lato" w:cs="Times New Roman"/>
                <w:sz w:val="24"/>
                <w:szCs w:val="24"/>
              </w:rPr>
            </w:pPr>
            <w:r w:rsidRPr="00EB6E72">
              <w:rPr>
                <w:rFonts w:ascii="Lato" w:eastAsia="Times New Roman" w:hAnsi="Lato" w:cs="Times New Roman"/>
                <w:b/>
                <w:bCs/>
                <w:sz w:val="24"/>
                <w:szCs w:val="24"/>
              </w:rPr>
              <w:t>Chapter</w:t>
            </w:r>
          </w:p>
        </w:tc>
        <w:tc>
          <w:tcPr>
            <w:tcW w:w="1740"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5B13018B" w14:textId="77777777" w:rsidR="00EB6E72" w:rsidRPr="00EB6E72" w:rsidRDefault="00EB6E72" w:rsidP="00805DDC">
            <w:pPr>
              <w:spacing w:after="0" w:line="240" w:lineRule="auto"/>
              <w:ind w:right="435"/>
              <w:jc w:val="center"/>
              <w:rPr>
                <w:rFonts w:ascii="Lato" w:eastAsia="Times New Roman" w:hAnsi="Lato" w:cs="Times New Roman"/>
                <w:sz w:val="24"/>
                <w:szCs w:val="24"/>
              </w:rPr>
            </w:pPr>
            <w:hyperlink r:id="rId5" w:tgtFrame="_blank" w:history="1">
              <w:r w:rsidRPr="00EB6E72">
                <w:rPr>
                  <w:rFonts w:ascii="Lato" w:eastAsia="Times New Roman" w:hAnsi="Lato" w:cs="Times New Roman"/>
                  <w:b/>
                  <w:bCs/>
                  <w:color w:val="0000FF"/>
                  <w:sz w:val="24"/>
                  <w:szCs w:val="24"/>
                  <w:u w:val="single"/>
                </w:rPr>
                <w:t>MCCCD English 102 Competency</w:t>
              </w:r>
            </w:hyperlink>
            <w:r w:rsidRPr="00EB6E72">
              <w:rPr>
                <w:rFonts w:ascii="Lato" w:eastAsia="Times New Roman" w:hAnsi="Lato" w:cs="Times New Roman"/>
                <w:b/>
                <w:bCs/>
                <w:sz w:val="24"/>
                <w:szCs w:val="24"/>
              </w:rPr>
              <w:t xml:space="preserve"> Alignment</w:t>
            </w:r>
          </w:p>
        </w:tc>
        <w:tc>
          <w:tcPr>
            <w:tcW w:w="2430"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032F1EBF" w14:textId="77777777" w:rsidR="00EB6E72" w:rsidRPr="00EB6E72" w:rsidRDefault="00EB6E72" w:rsidP="00EB6E72">
            <w:pPr>
              <w:spacing w:after="0" w:line="240" w:lineRule="auto"/>
              <w:jc w:val="center"/>
              <w:rPr>
                <w:rFonts w:ascii="Lato" w:eastAsia="Times New Roman" w:hAnsi="Lato" w:cs="Times New Roman"/>
                <w:sz w:val="24"/>
                <w:szCs w:val="24"/>
              </w:rPr>
            </w:pPr>
            <w:r w:rsidRPr="00EB6E72">
              <w:rPr>
                <w:rFonts w:ascii="Lato" w:eastAsia="Times New Roman" w:hAnsi="Lato" w:cs="Times New Roman"/>
                <w:b/>
                <w:bCs/>
                <w:sz w:val="24"/>
                <w:szCs w:val="24"/>
              </w:rPr>
              <w:t xml:space="preserve">Writing Program Administrator </w:t>
            </w:r>
            <w:hyperlink r:id="rId6" w:tgtFrame="_blank" w:history="1">
              <w:r w:rsidRPr="00EB6E72">
                <w:rPr>
                  <w:rFonts w:ascii="Lato" w:eastAsia="Times New Roman" w:hAnsi="Lato" w:cs="Times New Roman"/>
                  <w:b/>
                  <w:bCs/>
                  <w:color w:val="0000FF"/>
                  <w:sz w:val="24"/>
                  <w:szCs w:val="24"/>
                  <w:u w:val="single"/>
                </w:rPr>
                <w:t>(WPA) Outcomes</w:t>
              </w:r>
            </w:hyperlink>
            <w:r w:rsidRPr="00EB6E72">
              <w:rPr>
                <w:rFonts w:ascii="Lato" w:eastAsia="Times New Roman" w:hAnsi="Lato" w:cs="Times New Roman"/>
                <w:b/>
                <w:bCs/>
                <w:sz w:val="24"/>
                <w:szCs w:val="24"/>
              </w:rPr>
              <w:t xml:space="preserve"> Alignment</w:t>
            </w:r>
          </w:p>
        </w:tc>
      </w:tr>
      <w:tr w:rsidR="00805DDC" w:rsidRPr="00EB6E72" w14:paraId="0FB0DE97" w14:textId="77777777" w:rsidTr="00805DDC">
        <w:tc>
          <w:tcPr>
            <w:tcW w:w="82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458A1315" w14:textId="77777777" w:rsidR="00EB6E72" w:rsidRPr="00EB6E72" w:rsidRDefault="00EB6E72" w:rsidP="00EB6E72">
            <w:pPr>
              <w:spacing w:before="100" w:beforeAutospacing="1" w:after="100" w:afterAutospacing="1" w:line="240" w:lineRule="auto"/>
              <w:rPr>
                <w:rFonts w:ascii="Lato" w:eastAsia="Times New Roman" w:hAnsi="Lato" w:cs="Times New Roman"/>
                <w:sz w:val="24"/>
                <w:szCs w:val="24"/>
              </w:rPr>
            </w:pPr>
            <w:hyperlink r:id="rId7" w:tgtFrame="_blank" w:history="1">
              <w:r w:rsidRPr="00EB6E72">
                <w:rPr>
                  <w:rFonts w:ascii="Lato" w:eastAsia="Times New Roman" w:hAnsi="Lato" w:cs="Times New Roman"/>
                  <w:color w:val="0000FF"/>
                  <w:sz w:val="24"/>
                  <w:szCs w:val="24"/>
                  <w:u w:val="single"/>
                </w:rPr>
                <w:t>Chapter 1 College Writing, Rhetoric, and You</w:t>
              </w:r>
            </w:hyperlink>
          </w:p>
          <w:p w14:paraId="5D0ADFCC" w14:textId="77777777" w:rsidR="00EB6E72" w:rsidRPr="00EB6E72" w:rsidRDefault="00EB6E72" w:rsidP="00EB6E72">
            <w:pPr>
              <w:spacing w:before="100" w:beforeAutospacing="1" w:after="100" w:afterAutospacing="1" w:line="240" w:lineRule="auto"/>
              <w:rPr>
                <w:rFonts w:ascii="Lato" w:eastAsia="Times New Roman" w:hAnsi="Lato" w:cs="Times New Roman"/>
                <w:sz w:val="24"/>
                <w:szCs w:val="24"/>
              </w:rPr>
            </w:pPr>
            <w:r w:rsidRPr="00EB6E72">
              <w:rPr>
                <w:rFonts w:ascii="Lato" w:eastAsia="Times New Roman" w:hAnsi="Lato" w:cs="Times New Roman"/>
                <w:sz w:val="24"/>
                <w:szCs w:val="24"/>
              </w:rPr>
              <w:t>Brief Description</w:t>
            </w:r>
          </w:p>
        </w:tc>
        <w:tc>
          <w:tcPr>
            <w:tcW w:w="1740"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053886C8" w14:textId="77777777" w:rsidR="00EB6E72" w:rsidRPr="00EB6E72" w:rsidRDefault="00EB6E72" w:rsidP="00805DDC">
            <w:p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 </w:t>
            </w:r>
          </w:p>
          <w:p w14:paraId="649748D2" w14:textId="77777777" w:rsidR="00EB6E72" w:rsidRPr="00EB6E72" w:rsidRDefault="00EB6E72" w:rsidP="00805DDC">
            <w:pPr>
              <w:numPr>
                <w:ilvl w:val="0"/>
                <w:numId w:val="1"/>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 xml:space="preserve">Write for specific rhetorical contexts, including circumstance, purpose, topic, </w:t>
            </w:r>
            <w:proofErr w:type="gramStart"/>
            <w:r w:rsidRPr="00EB6E72">
              <w:rPr>
                <w:rFonts w:ascii="Lato" w:eastAsia="Times New Roman" w:hAnsi="Lato" w:cs="Times New Roman"/>
                <w:sz w:val="24"/>
                <w:szCs w:val="24"/>
              </w:rPr>
              <w:t>audience</w:t>
            </w:r>
            <w:proofErr w:type="gramEnd"/>
            <w:r w:rsidRPr="00EB6E72">
              <w:rPr>
                <w:rFonts w:ascii="Lato" w:eastAsia="Times New Roman" w:hAnsi="Lato" w:cs="Times New Roman"/>
                <w:sz w:val="24"/>
                <w:szCs w:val="24"/>
              </w:rPr>
              <w:t xml:space="preserve"> and writer, as well as the writing`s ethical, political, and cultural implications.  (MCCD #1)</w:t>
            </w:r>
          </w:p>
          <w:p w14:paraId="1AD199E6" w14:textId="77777777" w:rsidR="00EB6E72" w:rsidRPr="00EB6E72" w:rsidRDefault="00EB6E72" w:rsidP="00805DDC">
            <w:pPr>
              <w:numPr>
                <w:ilvl w:val="0"/>
                <w:numId w:val="1"/>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 xml:space="preserve">Organize writing to support a central idea through unity, </w:t>
            </w:r>
            <w:proofErr w:type="gramStart"/>
            <w:r w:rsidRPr="00EB6E72">
              <w:rPr>
                <w:rFonts w:ascii="Lato" w:eastAsia="Times New Roman" w:hAnsi="Lato" w:cs="Times New Roman"/>
                <w:sz w:val="24"/>
                <w:szCs w:val="24"/>
              </w:rPr>
              <w:t>coherence</w:t>
            </w:r>
            <w:proofErr w:type="gramEnd"/>
            <w:r w:rsidRPr="00EB6E72">
              <w:rPr>
                <w:rFonts w:ascii="Lato" w:eastAsia="Times New Roman" w:hAnsi="Lato" w:cs="Times New Roman"/>
                <w:sz w:val="24"/>
                <w:szCs w:val="24"/>
              </w:rPr>
              <w:t xml:space="preserve"> and logical development appropriate to a specific writing context. (MCCC#2).</w:t>
            </w:r>
          </w:p>
          <w:p w14:paraId="7609DED3" w14:textId="77777777" w:rsidR="00EB6E72" w:rsidRPr="00EB6E72" w:rsidRDefault="00EB6E72" w:rsidP="00805DDC">
            <w:pPr>
              <w:numPr>
                <w:ilvl w:val="0"/>
                <w:numId w:val="1"/>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Use appropriate conventions in writing, including consistent voice, tone, diction, grammar, and mechanics. (MCCCD#3)</w:t>
            </w:r>
          </w:p>
          <w:p w14:paraId="73B62F6C" w14:textId="77777777" w:rsidR="00EB6E72" w:rsidRPr="00EB6E72" w:rsidRDefault="00EB6E72" w:rsidP="00805DDC">
            <w:pPr>
              <w:numPr>
                <w:ilvl w:val="0"/>
                <w:numId w:val="1"/>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lastRenderedPageBreak/>
              <w:t>Use feedback obtained through peer review, instructor comments, and/or other sources to revise writing. (MCCCD #7)</w:t>
            </w:r>
          </w:p>
          <w:p w14:paraId="2F463C4B" w14:textId="77777777" w:rsidR="00EB6E72" w:rsidRPr="00EB6E72" w:rsidRDefault="00EB6E72" w:rsidP="00805DDC">
            <w:pPr>
              <w:numPr>
                <w:ilvl w:val="0"/>
                <w:numId w:val="1"/>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Assess one`s own writing strengths and identify strategies for improvement through instructor conference, portfolio review, written evaluation, and/or other methods. (MCCD #8)</w:t>
            </w:r>
          </w:p>
          <w:p w14:paraId="3483DF0A" w14:textId="77777777" w:rsidR="00EB6E72" w:rsidRPr="00EB6E72" w:rsidRDefault="00EB6E72" w:rsidP="00805DDC">
            <w:pPr>
              <w:numPr>
                <w:ilvl w:val="0"/>
                <w:numId w:val="1"/>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Generate, format, and edit writing using appropriate technologies. (MCCCD #9)</w:t>
            </w:r>
          </w:p>
        </w:tc>
        <w:tc>
          <w:tcPr>
            <w:tcW w:w="2430"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42105BA6" w14:textId="26264ECC"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lastRenderedPageBreak/>
              <w:t>Note:</w:t>
            </w:r>
            <w:r w:rsidRPr="00EB6E72">
              <w:rPr>
                <w:rFonts w:ascii="Lato" w:eastAsia="Times New Roman" w:hAnsi="Lato" w:cs="Times New Roman"/>
              </w:rPr>
              <w:t xml:space="preserve"> </w:t>
            </w:r>
            <w:r w:rsidR="00805DDC">
              <w:rPr>
                <w:rFonts w:ascii="Lato" w:eastAsia="Times New Roman" w:hAnsi="Lato" w:cs="Times New Roman"/>
              </w:rPr>
              <w:t>Excerpted c</w:t>
            </w:r>
            <w:r w:rsidRPr="00EB6E72">
              <w:rPr>
                <w:rFonts w:ascii="Lato" w:eastAsia="Times New Roman" w:hAnsi="Lato" w:cs="Times New Roman"/>
              </w:rPr>
              <w:t xml:space="preserve">ontent in this column </w:t>
            </w:r>
            <w:r w:rsidR="00805DDC">
              <w:rPr>
                <w:rFonts w:ascii="Lato" w:eastAsia="Times New Roman" w:hAnsi="Lato" w:cs="Times New Roman"/>
              </w:rPr>
              <w:t xml:space="preserve">is appropriated </w:t>
            </w:r>
            <w:r w:rsidRPr="00EB6E72">
              <w:rPr>
                <w:rFonts w:ascii="Lato" w:eastAsia="Times New Roman" w:hAnsi="Lato" w:cs="Times New Roman"/>
              </w:rPr>
              <w:t xml:space="preserve">from  the </w:t>
            </w:r>
            <w:hyperlink r:id="rId8" w:tgtFrame="_blank" w:history="1">
              <w:r w:rsidRPr="00EB6E72">
                <w:rPr>
                  <w:rFonts w:ascii="Lato" w:eastAsia="Times New Roman" w:hAnsi="Lato" w:cs="Times New Roman"/>
                  <w:color w:val="0000FF"/>
                  <w:u w:val="single"/>
                </w:rPr>
                <w:t>WPA Outcomes</w:t>
              </w:r>
            </w:hyperlink>
            <w:r w:rsidRPr="00EB6E72">
              <w:rPr>
                <w:rFonts w:ascii="Lato" w:eastAsia="Times New Roman" w:hAnsi="Lato" w:cs="Times New Roman"/>
              </w:rPr>
              <w:t xml:space="preserve"> web page.</w:t>
            </w:r>
          </w:p>
          <w:p w14:paraId="0898C10E"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t>Rhetorical Knowledge</w:t>
            </w:r>
          </w:p>
          <w:p w14:paraId="28311FBC"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t>By the end of first-year composition, students should</w:t>
            </w:r>
          </w:p>
          <w:p w14:paraId="7F9B3B6C" w14:textId="77777777" w:rsidR="00EB6E72" w:rsidRPr="00805DDC" w:rsidRDefault="00EB6E72" w:rsidP="00805DDC">
            <w:pPr>
              <w:pStyle w:val="ListParagraph"/>
              <w:numPr>
                <w:ilvl w:val="0"/>
                <w:numId w:val="6"/>
              </w:numPr>
              <w:spacing w:before="100" w:beforeAutospacing="1" w:after="100" w:afterAutospacing="1" w:line="240" w:lineRule="auto"/>
              <w:rPr>
                <w:rFonts w:ascii="Lato" w:eastAsia="Times New Roman" w:hAnsi="Lato" w:cs="Times New Roman"/>
              </w:rPr>
            </w:pPr>
            <w:r w:rsidRPr="00805DDC">
              <w:rPr>
                <w:rFonts w:ascii="Lato" w:eastAsia="Times New Roman" w:hAnsi="Lato" w:cs="Times New Roman"/>
              </w:rPr>
              <w:t xml:space="preserve">Learn and use key rhetorical concepts through analyzing and composing a variety of </w:t>
            </w:r>
            <w:proofErr w:type="gramStart"/>
            <w:r w:rsidRPr="00805DDC">
              <w:rPr>
                <w:rFonts w:ascii="Lato" w:eastAsia="Times New Roman" w:hAnsi="Lato" w:cs="Times New Roman"/>
              </w:rPr>
              <w:t>texts</w:t>
            </w:r>
            <w:proofErr w:type="gramEnd"/>
          </w:p>
          <w:p w14:paraId="01438D0F" w14:textId="77777777" w:rsidR="00EB6E72" w:rsidRPr="00805DDC" w:rsidRDefault="00EB6E72" w:rsidP="00805DDC">
            <w:pPr>
              <w:pStyle w:val="ListParagraph"/>
              <w:numPr>
                <w:ilvl w:val="0"/>
                <w:numId w:val="6"/>
              </w:numPr>
              <w:spacing w:before="100" w:beforeAutospacing="1" w:after="100" w:afterAutospacing="1" w:line="240" w:lineRule="auto"/>
              <w:rPr>
                <w:rFonts w:ascii="Lato" w:eastAsia="Times New Roman" w:hAnsi="Lato" w:cs="Times New Roman"/>
              </w:rPr>
            </w:pPr>
            <w:r w:rsidRPr="00805DDC">
              <w:rPr>
                <w:rFonts w:ascii="Lato" w:eastAsia="Times New Roman" w:hAnsi="Lato" w:cs="Times New Roman"/>
              </w:rPr>
              <w:t xml:space="preserve">Gain experience reading and composing in several genres to understand how genre conventions shape and are shaped by readers’ and writers’ practices and </w:t>
            </w:r>
            <w:proofErr w:type="gramStart"/>
            <w:r w:rsidRPr="00805DDC">
              <w:rPr>
                <w:rFonts w:ascii="Lato" w:eastAsia="Times New Roman" w:hAnsi="Lato" w:cs="Times New Roman"/>
              </w:rPr>
              <w:t>purposes</w:t>
            </w:r>
            <w:proofErr w:type="gramEnd"/>
          </w:p>
          <w:p w14:paraId="17871E71" w14:textId="77777777" w:rsidR="00EB6E72" w:rsidRPr="00805DDC" w:rsidRDefault="00EB6E72" w:rsidP="00805DDC">
            <w:pPr>
              <w:pStyle w:val="ListParagraph"/>
              <w:numPr>
                <w:ilvl w:val="0"/>
                <w:numId w:val="6"/>
              </w:numPr>
              <w:spacing w:before="100" w:beforeAutospacing="1" w:after="100" w:afterAutospacing="1" w:line="240" w:lineRule="auto"/>
              <w:rPr>
                <w:rFonts w:ascii="Lato" w:eastAsia="Times New Roman" w:hAnsi="Lato" w:cs="Times New Roman"/>
              </w:rPr>
            </w:pPr>
            <w:r w:rsidRPr="00805DDC">
              <w:rPr>
                <w:rFonts w:ascii="Lato" w:eastAsia="Times New Roman" w:hAnsi="Lato" w:cs="Times New Roman"/>
              </w:rPr>
              <w:t xml:space="preserve">Develop facility in responding to a variety of situations and contexts calling for purposeful shifts in voice, tone, level of formality, design, medium, and/or </w:t>
            </w:r>
            <w:proofErr w:type="gramStart"/>
            <w:r w:rsidRPr="00805DDC">
              <w:rPr>
                <w:rFonts w:ascii="Lato" w:eastAsia="Times New Roman" w:hAnsi="Lato" w:cs="Times New Roman"/>
              </w:rPr>
              <w:t>structure</w:t>
            </w:r>
            <w:proofErr w:type="gramEnd"/>
          </w:p>
          <w:p w14:paraId="35A78C0D" w14:textId="77777777" w:rsidR="00EB6E72" w:rsidRPr="00805DDC" w:rsidRDefault="00EB6E72" w:rsidP="00805DDC">
            <w:pPr>
              <w:pStyle w:val="ListParagraph"/>
              <w:numPr>
                <w:ilvl w:val="0"/>
                <w:numId w:val="6"/>
              </w:numPr>
              <w:spacing w:before="100" w:beforeAutospacing="1" w:after="100" w:afterAutospacing="1" w:line="240" w:lineRule="auto"/>
              <w:rPr>
                <w:rFonts w:ascii="Lato" w:eastAsia="Times New Roman" w:hAnsi="Lato" w:cs="Times New Roman"/>
              </w:rPr>
            </w:pPr>
            <w:r w:rsidRPr="00805DDC">
              <w:rPr>
                <w:rFonts w:ascii="Lato" w:eastAsia="Times New Roman" w:hAnsi="Lato" w:cs="Times New Roman"/>
              </w:rPr>
              <w:t xml:space="preserve">Understand and use a variety of technologies to address a range of </w:t>
            </w:r>
            <w:proofErr w:type="gramStart"/>
            <w:r w:rsidRPr="00805DDC">
              <w:rPr>
                <w:rFonts w:ascii="Lato" w:eastAsia="Times New Roman" w:hAnsi="Lato" w:cs="Times New Roman"/>
              </w:rPr>
              <w:t>audiences</w:t>
            </w:r>
            <w:proofErr w:type="gramEnd"/>
          </w:p>
          <w:p w14:paraId="77B49A23" w14:textId="77777777" w:rsidR="00EB6E72" w:rsidRPr="00805DDC" w:rsidRDefault="00EB6E72" w:rsidP="00805DDC">
            <w:pPr>
              <w:pStyle w:val="ListParagraph"/>
              <w:numPr>
                <w:ilvl w:val="0"/>
                <w:numId w:val="6"/>
              </w:numPr>
              <w:spacing w:before="100" w:beforeAutospacing="1" w:after="100" w:afterAutospacing="1" w:line="240" w:lineRule="auto"/>
              <w:rPr>
                <w:rFonts w:ascii="Lato" w:eastAsia="Times New Roman" w:hAnsi="Lato" w:cs="Times New Roman"/>
              </w:rPr>
            </w:pPr>
            <w:r w:rsidRPr="00805DDC">
              <w:rPr>
                <w:rFonts w:ascii="Lato" w:eastAsia="Times New Roman" w:hAnsi="Lato" w:cs="Times New Roman"/>
              </w:rPr>
              <w:t xml:space="preserve">Match the capacities of different environments (e.g., print and electronic) to varying rhetorical </w:t>
            </w:r>
            <w:proofErr w:type="gramStart"/>
            <w:r w:rsidRPr="00805DDC">
              <w:rPr>
                <w:rFonts w:ascii="Lato" w:eastAsia="Times New Roman" w:hAnsi="Lato" w:cs="Times New Roman"/>
              </w:rPr>
              <w:t>situations</w:t>
            </w:r>
            <w:proofErr w:type="gramEnd"/>
          </w:p>
          <w:p w14:paraId="668A16EA"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lastRenderedPageBreak/>
              <w:t xml:space="preserve">Faculty in all programs and departments can build on this preparation by helping students </w:t>
            </w:r>
            <w:proofErr w:type="gramStart"/>
            <w:r w:rsidRPr="00EB6E72">
              <w:rPr>
                <w:rFonts w:ascii="Lato" w:eastAsia="Times New Roman" w:hAnsi="Lato" w:cs="Times New Roman"/>
                <w:b/>
                <w:bCs/>
              </w:rPr>
              <w:t>learn</w:t>
            </w:r>
            <w:proofErr w:type="gramEnd"/>
          </w:p>
          <w:p w14:paraId="5A9E05EB" w14:textId="77777777" w:rsidR="00EB6E72" w:rsidRPr="00805DDC" w:rsidRDefault="00EB6E72" w:rsidP="00805DDC">
            <w:pPr>
              <w:pStyle w:val="ListParagraph"/>
              <w:numPr>
                <w:ilvl w:val="0"/>
                <w:numId w:val="7"/>
              </w:numPr>
              <w:spacing w:before="100" w:beforeAutospacing="1" w:after="100" w:afterAutospacing="1" w:line="240" w:lineRule="auto"/>
              <w:rPr>
                <w:rFonts w:ascii="Lato" w:eastAsia="Times New Roman" w:hAnsi="Lato" w:cs="Times New Roman"/>
              </w:rPr>
            </w:pPr>
            <w:r w:rsidRPr="00805DDC">
              <w:rPr>
                <w:rFonts w:ascii="Lato" w:eastAsia="Times New Roman" w:hAnsi="Lato" w:cs="Times New Roman"/>
              </w:rPr>
              <w:t>The expectations of readers in their fields</w:t>
            </w:r>
          </w:p>
          <w:p w14:paraId="7B55EC52" w14:textId="77777777" w:rsidR="00EB6E72" w:rsidRPr="00805DDC" w:rsidRDefault="00EB6E72" w:rsidP="00805DDC">
            <w:pPr>
              <w:pStyle w:val="ListParagraph"/>
              <w:numPr>
                <w:ilvl w:val="0"/>
                <w:numId w:val="7"/>
              </w:numPr>
              <w:spacing w:before="100" w:beforeAutospacing="1" w:after="100" w:afterAutospacing="1" w:line="240" w:lineRule="auto"/>
              <w:rPr>
                <w:rFonts w:ascii="Lato" w:eastAsia="Times New Roman" w:hAnsi="Lato" w:cs="Times New Roman"/>
              </w:rPr>
            </w:pPr>
            <w:r w:rsidRPr="00805DDC">
              <w:rPr>
                <w:rFonts w:ascii="Lato" w:eastAsia="Times New Roman" w:hAnsi="Lato" w:cs="Times New Roman"/>
              </w:rPr>
              <w:t>The main features of genres in their fields</w:t>
            </w:r>
          </w:p>
          <w:p w14:paraId="2A5811D5" w14:textId="77777777" w:rsidR="00EB6E72" w:rsidRPr="00805DDC" w:rsidRDefault="00EB6E72" w:rsidP="00805DDC">
            <w:pPr>
              <w:pStyle w:val="ListParagraph"/>
              <w:numPr>
                <w:ilvl w:val="0"/>
                <w:numId w:val="7"/>
              </w:numPr>
              <w:spacing w:before="100" w:beforeAutospacing="1" w:after="100" w:afterAutospacing="1" w:line="240" w:lineRule="auto"/>
              <w:rPr>
                <w:rFonts w:ascii="Lato" w:eastAsia="Times New Roman" w:hAnsi="Lato" w:cs="Times New Roman"/>
              </w:rPr>
            </w:pPr>
            <w:r w:rsidRPr="00805DDC">
              <w:rPr>
                <w:rFonts w:ascii="Lato" w:eastAsia="Times New Roman" w:hAnsi="Lato" w:cs="Times New Roman"/>
              </w:rPr>
              <w:t>The main purposes of composing in their fields</w:t>
            </w:r>
          </w:p>
        </w:tc>
      </w:tr>
      <w:tr w:rsidR="00805DDC" w:rsidRPr="00EB6E72" w14:paraId="3982DA44" w14:textId="77777777" w:rsidTr="00805DDC">
        <w:tc>
          <w:tcPr>
            <w:tcW w:w="82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0F5801E7" w14:textId="77777777" w:rsidR="00EB6E72" w:rsidRPr="00EB6E72" w:rsidRDefault="00EB6E72" w:rsidP="00EB6E72">
            <w:pPr>
              <w:spacing w:before="100" w:beforeAutospacing="1" w:after="100" w:afterAutospacing="1" w:line="240" w:lineRule="auto"/>
              <w:rPr>
                <w:rFonts w:ascii="Lato" w:eastAsia="Times New Roman" w:hAnsi="Lato" w:cs="Times New Roman"/>
                <w:sz w:val="24"/>
                <w:szCs w:val="24"/>
              </w:rPr>
            </w:pPr>
            <w:hyperlink r:id="rId9" w:tgtFrame="_blank" w:history="1">
              <w:r w:rsidRPr="00EB6E72">
                <w:rPr>
                  <w:rFonts w:ascii="Lato" w:eastAsia="Times New Roman" w:hAnsi="Lato" w:cs="Times New Roman"/>
                  <w:color w:val="0000FF"/>
                  <w:sz w:val="24"/>
                  <w:szCs w:val="24"/>
                  <w:u w:val="single"/>
                </w:rPr>
                <w:t>Chapter 2 Becoming a Rhetorical Insider</w:t>
              </w:r>
            </w:hyperlink>
          </w:p>
          <w:p w14:paraId="3E4DB37D" w14:textId="77777777" w:rsidR="00EB6E72" w:rsidRPr="00EB6E72" w:rsidRDefault="00EB6E72" w:rsidP="00EB6E72">
            <w:pPr>
              <w:spacing w:before="100" w:beforeAutospacing="1" w:after="100" w:afterAutospacing="1" w:line="240" w:lineRule="auto"/>
              <w:rPr>
                <w:rFonts w:ascii="Lato" w:eastAsia="Times New Roman" w:hAnsi="Lato" w:cs="Times New Roman"/>
                <w:sz w:val="24"/>
                <w:szCs w:val="24"/>
              </w:rPr>
            </w:pPr>
            <w:r w:rsidRPr="00EB6E72">
              <w:rPr>
                <w:rFonts w:ascii="Lato" w:eastAsia="Times New Roman" w:hAnsi="Lato" w:cs="Times New Roman"/>
                <w:sz w:val="24"/>
                <w:szCs w:val="24"/>
              </w:rPr>
              <w:t>Brief Description</w:t>
            </w:r>
          </w:p>
        </w:tc>
        <w:tc>
          <w:tcPr>
            <w:tcW w:w="1740"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45EBA192" w14:textId="77777777" w:rsidR="00EB6E72" w:rsidRPr="00EB6E72" w:rsidRDefault="00EB6E72" w:rsidP="00805DDC">
            <w:pPr>
              <w:numPr>
                <w:ilvl w:val="0"/>
                <w:numId w:val="2"/>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 xml:space="preserve">Write for specific rhetorical contexts, including circumstance, purpose, topic, </w:t>
            </w:r>
            <w:proofErr w:type="gramStart"/>
            <w:r w:rsidRPr="00EB6E72">
              <w:rPr>
                <w:rFonts w:ascii="Lato" w:eastAsia="Times New Roman" w:hAnsi="Lato" w:cs="Times New Roman"/>
                <w:sz w:val="24"/>
                <w:szCs w:val="24"/>
              </w:rPr>
              <w:t>audience</w:t>
            </w:r>
            <w:proofErr w:type="gramEnd"/>
            <w:r w:rsidRPr="00EB6E72">
              <w:rPr>
                <w:rFonts w:ascii="Lato" w:eastAsia="Times New Roman" w:hAnsi="Lato" w:cs="Times New Roman"/>
                <w:sz w:val="24"/>
                <w:szCs w:val="24"/>
              </w:rPr>
              <w:t xml:space="preserve"> and writer, as well as the writing`s ethical, political, and cultural implications.  (MCCD #1)</w:t>
            </w:r>
          </w:p>
          <w:p w14:paraId="7BA22BBD" w14:textId="77777777" w:rsidR="00EB6E72" w:rsidRPr="00EB6E72" w:rsidRDefault="00EB6E72" w:rsidP="00805DDC">
            <w:pPr>
              <w:numPr>
                <w:ilvl w:val="0"/>
                <w:numId w:val="2"/>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 xml:space="preserve">Organize writing to support a central idea through unity, </w:t>
            </w:r>
            <w:proofErr w:type="gramStart"/>
            <w:r w:rsidRPr="00EB6E72">
              <w:rPr>
                <w:rFonts w:ascii="Lato" w:eastAsia="Times New Roman" w:hAnsi="Lato" w:cs="Times New Roman"/>
                <w:sz w:val="24"/>
                <w:szCs w:val="24"/>
              </w:rPr>
              <w:t>coherence</w:t>
            </w:r>
            <w:proofErr w:type="gramEnd"/>
            <w:r w:rsidRPr="00EB6E72">
              <w:rPr>
                <w:rFonts w:ascii="Lato" w:eastAsia="Times New Roman" w:hAnsi="Lato" w:cs="Times New Roman"/>
                <w:sz w:val="24"/>
                <w:szCs w:val="24"/>
              </w:rPr>
              <w:t xml:space="preserve"> and logical development appropriate to a specific writing context. (MCCC#2).</w:t>
            </w:r>
          </w:p>
          <w:p w14:paraId="1774D95D" w14:textId="77777777" w:rsidR="00EB6E72" w:rsidRPr="00EB6E72" w:rsidRDefault="00EB6E72" w:rsidP="00805DDC">
            <w:pPr>
              <w:numPr>
                <w:ilvl w:val="0"/>
                <w:numId w:val="2"/>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 xml:space="preserve">Use appropriate conventions in writing, including consistent </w:t>
            </w:r>
            <w:r w:rsidRPr="00EB6E72">
              <w:rPr>
                <w:rFonts w:ascii="Lato" w:eastAsia="Times New Roman" w:hAnsi="Lato" w:cs="Times New Roman"/>
                <w:sz w:val="24"/>
                <w:szCs w:val="24"/>
              </w:rPr>
              <w:lastRenderedPageBreak/>
              <w:t>voice, tone, diction, grammar, and mechanics. (MCCCD#3)</w:t>
            </w:r>
          </w:p>
          <w:p w14:paraId="78C3873E" w14:textId="77777777" w:rsidR="00EB6E72" w:rsidRPr="00EB6E72" w:rsidRDefault="00EB6E72" w:rsidP="00805DDC">
            <w:pPr>
              <w:numPr>
                <w:ilvl w:val="0"/>
                <w:numId w:val="2"/>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Use feedback obtained through peer review, instructor comments, and/or other sources to revise writing. (MCCCD #7)</w:t>
            </w:r>
          </w:p>
          <w:p w14:paraId="00285A27" w14:textId="77777777" w:rsidR="00EB6E72" w:rsidRPr="00EB6E72" w:rsidRDefault="00EB6E72" w:rsidP="00805DDC">
            <w:pPr>
              <w:numPr>
                <w:ilvl w:val="0"/>
                <w:numId w:val="2"/>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Assess one`s own writing strengths and identify strategies for improvement through instructor conference, portfolio review, written evaluation, and/or other methods. (MCCD #8)</w:t>
            </w:r>
          </w:p>
          <w:p w14:paraId="27172AC3" w14:textId="77777777" w:rsidR="00EB6E72" w:rsidRPr="00EB6E72" w:rsidRDefault="00EB6E72" w:rsidP="00805DDC">
            <w:pPr>
              <w:numPr>
                <w:ilvl w:val="0"/>
                <w:numId w:val="2"/>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Generate, format, and edit writing using appropriate technologies. (MCCCD #9)</w:t>
            </w:r>
          </w:p>
        </w:tc>
        <w:tc>
          <w:tcPr>
            <w:tcW w:w="2430"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3ED05535"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lastRenderedPageBreak/>
              <w:t>Rhetorical Knowledge</w:t>
            </w:r>
          </w:p>
          <w:p w14:paraId="5961965D"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By the end of first-year composition, students should</w:t>
            </w:r>
          </w:p>
          <w:p w14:paraId="0FD24BE6" w14:textId="77777777" w:rsidR="00EB6E72" w:rsidRPr="00EB6E72" w:rsidRDefault="00EB6E72" w:rsidP="00805DDC">
            <w:pPr>
              <w:numPr>
                <w:ilvl w:val="0"/>
                <w:numId w:val="8"/>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Learn and use key rhetorical concepts through analyzing and composing a variety of </w:t>
            </w:r>
            <w:proofErr w:type="gramStart"/>
            <w:r w:rsidRPr="00EB6E72">
              <w:rPr>
                <w:rFonts w:ascii="Lato" w:eastAsia="Times New Roman" w:hAnsi="Lato" w:cs="Times New Roman"/>
              </w:rPr>
              <w:t>texts</w:t>
            </w:r>
            <w:proofErr w:type="gramEnd"/>
          </w:p>
          <w:p w14:paraId="11B66F6E" w14:textId="77777777" w:rsidR="00EB6E72" w:rsidRPr="00EB6E72" w:rsidRDefault="00EB6E72" w:rsidP="00805DDC">
            <w:pPr>
              <w:numPr>
                <w:ilvl w:val="0"/>
                <w:numId w:val="8"/>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Gain experience reading and composing in several genres to understand how genre conventions shape and are shaped by readers’ and writers’ practices and </w:t>
            </w:r>
            <w:proofErr w:type="gramStart"/>
            <w:r w:rsidRPr="00EB6E72">
              <w:rPr>
                <w:rFonts w:ascii="Lato" w:eastAsia="Times New Roman" w:hAnsi="Lato" w:cs="Times New Roman"/>
              </w:rPr>
              <w:t>purposes</w:t>
            </w:r>
            <w:proofErr w:type="gramEnd"/>
          </w:p>
          <w:p w14:paraId="1EDD7D45" w14:textId="77777777" w:rsidR="00EB6E72" w:rsidRPr="00EB6E72" w:rsidRDefault="00EB6E72" w:rsidP="00805DDC">
            <w:pPr>
              <w:numPr>
                <w:ilvl w:val="0"/>
                <w:numId w:val="8"/>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Understand and use a variety of technologies to address a range of </w:t>
            </w:r>
            <w:proofErr w:type="gramStart"/>
            <w:r w:rsidRPr="00EB6E72">
              <w:rPr>
                <w:rFonts w:ascii="Lato" w:eastAsia="Times New Roman" w:hAnsi="Lato" w:cs="Times New Roman"/>
              </w:rPr>
              <w:t>audiences</w:t>
            </w:r>
            <w:proofErr w:type="gramEnd"/>
          </w:p>
          <w:p w14:paraId="321B7D49" w14:textId="77777777" w:rsidR="00EB6E72" w:rsidRPr="00EB6E72" w:rsidRDefault="00EB6E72" w:rsidP="00805DDC">
            <w:pPr>
              <w:numPr>
                <w:ilvl w:val="0"/>
                <w:numId w:val="8"/>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Match the capacities of different environments (e.g., print and electronic) to varying rhetorical </w:t>
            </w:r>
            <w:proofErr w:type="gramStart"/>
            <w:r w:rsidRPr="00EB6E72">
              <w:rPr>
                <w:rFonts w:ascii="Lato" w:eastAsia="Times New Roman" w:hAnsi="Lato" w:cs="Times New Roman"/>
              </w:rPr>
              <w:t>situations</w:t>
            </w:r>
            <w:proofErr w:type="gramEnd"/>
          </w:p>
          <w:p w14:paraId="63A21C5B"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 xml:space="preserve">Faculty in all programs and departments can build on this preparation by helping students </w:t>
            </w:r>
            <w:proofErr w:type="gramStart"/>
            <w:r w:rsidRPr="00EB6E72">
              <w:rPr>
                <w:rFonts w:ascii="Lato" w:eastAsia="Times New Roman" w:hAnsi="Lato" w:cs="Times New Roman"/>
                <w:i/>
                <w:iCs/>
              </w:rPr>
              <w:t>learn</w:t>
            </w:r>
            <w:proofErr w:type="gramEnd"/>
          </w:p>
          <w:p w14:paraId="5D26A9CC" w14:textId="77777777" w:rsidR="00EB6E72" w:rsidRPr="00805DDC" w:rsidRDefault="00EB6E72" w:rsidP="00805DDC">
            <w:pPr>
              <w:pStyle w:val="ListParagraph"/>
              <w:numPr>
                <w:ilvl w:val="0"/>
                <w:numId w:val="9"/>
              </w:numPr>
              <w:spacing w:before="100" w:beforeAutospacing="1" w:after="100" w:afterAutospacing="1" w:line="240" w:lineRule="auto"/>
              <w:rPr>
                <w:rFonts w:ascii="Lato" w:eastAsia="Times New Roman" w:hAnsi="Lato" w:cs="Times New Roman"/>
              </w:rPr>
            </w:pPr>
            <w:r w:rsidRPr="00805DDC">
              <w:rPr>
                <w:rFonts w:ascii="Lato" w:eastAsia="Times New Roman" w:hAnsi="Lato" w:cs="Times New Roman"/>
              </w:rPr>
              <w:lastRenderedPageBreak/>
              <w:t>The expectations of readers in their fields</w:t>
            </w:r>
          </w:p>
          <w:p w14:paraId="2F4CCFAD" w14:textId="77777777" w:rsidR="00EB6E72" w:rsidRPr="00805DDC" w:rsidRDefault="00EB6E72" w:rsidP="00805DDC">
            <w:pPr>
              <w:pStyle w:val="ListParagraph"/>
              <w:numPr>
                <w:ilvl w:val="0"/>
                <w:numId w:val="9"/>
              </w:numPr>
              <w:spacing w:before="100" w:beforeAutospacing="1" w:after="100" w:afterAutospacing="1" w:line="240" w:lineRule="auto"/>
              <w:rPr>
                <w:rFonts w:ascii="Lato" w:eastAsia="Times New Roman" w:hAnsi="Lato" w:cs="Times New Roman"/>
              </w:rPr>
            </w:pPr>
            <w:r w:rsidRPr="00805DDC">
              <w:rPr>
                <w:rFonts w:ascii="Lato" w:eastAsia="Times New Roman" w:hAnsi="Lato" w:cs="Times New Roman"/>
              </w:rPr>
              <w:t>The main features of genres in their fields</w:t>
            </w:r>
          </w:p>
          <w:p w14:paraId="30C7EE26" w14:textId="77777777" w:rsidR="00EB6E72" w:rsidRPr="00805DDC" w:rsidRDefault="00EB6E72" w:rsidP="00805DDC">
            <w:pPr>
              <w:pStyle w:val="ListParagraph"/>
              <w:numPr>
                <w:ilvl w:val="0"/>
                <w:numId w:val="9"/>
              </w:numPr>
              <w:spacing w:before="100" w:beforeAutospacing="1" w:after="100" w:afterAutospacing="1" w:line="240" w:lineRule="auto"/>
              <w:rPr>
                <w:rFonts w:ascii="Lato" w:eastAsia="Times New Roman" w:hAnsi="Lato" w:cs="Times New Roman"/>
              </w:rPr>
            </w:pPr>
            <w:r w:rsidRPr="00805DDC">
              <w:rPr>
                <w:rFonts w:ascii="Lato" w:eastAsia="Times New Roman" w:hAnsi="Lato" w:cs="Times New Roman"/>
              </w:rPr>
              <w:t>The main purposes of composing in their fields</w:t>
            </w:r>
          </w:p>
          <w:p w14:paraId="0107FA88"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t>Critical Thinking, Reading, and Composing</w:t>
            </w:r>
          </w:p>
          <w:p w14:paraId="2A22D4E7"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By the end of first-year composition, students should</w:t>
            </w:r>
          </w:p>
          <w:p w14:paraId="154E5CD1" w14:textId="77777777" w:rsidR="00EB6E72" w:rsidRPr="00EB6E72" w:rsidRDefault="00EB6E72" w:rsidP="00805DDC">
            <w:pPr>
              <w:numPr>
                <w:ilvl w:val="0"/>
                <w:numId w:val="10"/>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Use composing and reading for inquiry, learning, critical thinking, and communicating in various rhetorical </w:t>
            </w:r>
            <w:proofErr w:type="gramStart"/>
            <w:r w:rsidRPr="00EB6E72">
              <w:rPr>
                <w:rFonts w:ascii="Lato" w:eastAsia="Times New Roman" w:hAnsi="Lato" w:cs="Times New Roman"/>
              </w:rPr>
              <w:t>contexts</w:t>
            </w:r>
            <w:proofErr w:type="gramEnd"/>
          </w:p>
          <w:p w14:paraId="7A4B740F" w14:textId="77777777" w:rsidR="00EB6E72" w:rsidRPr="00EB6E72" w:rsidRDefault="00EB6E72" w:rsidP="00805DDC">
            <w:pPr>
              <w:numPr>
                <w:ilvl w:val="0"/>
                <w:numId w:val="10"/>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Read a diverse range of texts, attending especially to relationships between assertion and evidence, to patterns of organization, to the interplay between verbal and nonverbal elements, and to how these features function for different audiences and </w:t>
            </w:r>
            <w:proofErr w:type="gramStart"/>
            <w:r w:rsidRPr="00EB6E72">
              <w:rPr>
                <w:rFonts w:ascii="Lato" w:eastAsia="Times New Roman" w:hAnsi="Lato" w:cs="Times New Roman"/>
              </w:rPr>
              <w:t>situations</w:t>
            </w:r>
            <w:proofErr w:type="gramEnd"/>
          </w:p>
          <w:p w14:paraId="3BB05980" w14:textId="77777777" w:rsidR="00EB6E72" w:rsidRPr="00EB6E72" w:rsidRDefault="00EB6E72" w:rsidP="00805DDC">
            <w:pPr>
              <w:numPr>
                <w:ilvl w:val="0"/>
                <w:numId w:val="10"/>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Locate and evaluate (for credibility, sufficiency, accuracy, timeliness, bias and so on) primary and secondary research materials, including journal articles and essays, books, scholarly and professionally established and maintained databases or archives, and informal electronic networks and internet </w:t>
            </w:r>
            <w:proofErr w:type="gramStart"/>
            <w:r w:rsidRPr="00EB6E72">
              <w:rPr>
                <w:rFonts w:ascii="Lato" w:eastAsia="Times New Roman" w:hAnsi="Lato" w:cs="Times New Roman"/>
              </w:rPr>
              <w:t>sources</w:t>
            </w:r>
            <w:proofErr w:type="gramEnd"/>
          </w:p>
          <w:p w14:paraId="776650E6" w14:textId="77777777" w:rsidR="00EB6E72" w:rsidRPr="00EB6E72" w:rsidRDefault="00EB6E72" w:rsidP="00805DDC">
            <w:pPr>
              <w:numPr>
                <w:ilvl w:val="0"/>
                <w:numId w:val="10"/>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Use strategies—such as interpretation, synthesis, response, critique, and design/redesign—to compose texts that integrate the writer's ideas with those from appropriate </w:t>
            </w:r>
            <w:proofErr w:type="gramStart"/>
            <w:r w:rsidRPr="00EB6E72">
              <w:rPr>
                <w:rFonts w:ascii="Lato" w:eastAsia="Times New Roman" w:hAnsi="Lato" w:cs="Times New Roman"/>
              </w:rPr>
              <w:t>sources</w:t>
            </w:r>
            <w:proofErr w:type="gramEnd"/>
          </w:p>
          <w:p w14:paraId="2B3A79BF"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 xml:space="preserve">Faculty in all programs and departments can build on this preparation by helping students </w:t>
            </w:r>
            <w:proofErr w:type="gramStart"/>
            <w:r w:rsidRPr="00EB6E72">
              <w:rPr>
                <w:rFonts w:ascii="Lato" w:eastAsia="Times New Roman" w:hAnsi="Lato" w:cs="Times New Roman"/>
                <w:i/>
                <w:iCs/>
              </w:rPr>
              <w:t>learn</w:t>
            </w:r>
            <w:proofErr w:type="gramEnd"/>
          </w:p>
          <w:p w14:paraId="7D5D6754" w14:textId="77777777" w:rsidR="00EB6E72" w:rsidRPr="00EB6E72" w:rsidRDefault="00EB6E72" w:rsidP="00805DDC">
            <w:pPr>
              <w:numPr>
                <w:ilvl w:val="0"/>
                <w:numId w:val="11"/>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The kinds of critical thinking important in their disciplines</w:t>
            </w:r>
          </w:p>
          <w:p w14:paraId="035204A5" w14:textId="77777777" w:rsidR="00EB6E72" w:rsidRPr="00EB6E72" w:rsidRDefault="00EB6E72" w:rsidP="00805DDC">
            <w:pPr>
              <w:numPr>
                <w:ilvl w:val="0"/>
                <w:numId w:val="11"/>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The kinds of questions, problems, and evidence that define their </w:t>
            </w:r>
            <w:proofErr w:type="gramStart"/>
            <w:r w:rsidRPr="00EB6E72">
              <w:rPr>
                <w:rFonts w:ascii="Lato" w:eastAsia="Times New Roman" w:hAnsi="Lato" w:cs="Times New Roman"/>
              </w:rPr>
              <w:t>disciplines</w:t>
            </w:r>
            <w:proofErr w:type="gramEnd"/>
          </w:p>
          <w:p w14:paraId="7C88DC9E" w14:textId="77777777" w:rsidR="00EB6E72" w:rsidRPr="00EB6E72" w:rsidRDefault="00EB6E72" w:rsidP="00805DDC">
            <w:pPr>
              <w:numPr>
                <w:ilvl w:val="0"/>
                <w:numId w:val="11"/>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lastRenderedPageBreak/>
              <w:t>Strategies for reading a range of texts in their fields</w:t>
            </w:r>
            <w:r w:rsidRPr="00EB6E72">
              <w:rPr>
                <w:rFonts w:ascii="Lato" w:eastAsia="Times New Roman" w:hAnsi="Lato" w:cs="Times New Roman"/>
              </w:rPr>
              <w:br/>
            </w:r>
            <w:proofErr w:type="gramStart"/>
            <w:r w:rsidRPr="00EB6E72">
              <w:rPr>
                <w:rFonts w:ascii="Lato" w:eastAsia="Times New Roman" w:hAnsi="Lato" w:cs="Times New Roman"/>
              </w:rPr>
              <w:t>Processes</w:t>
            </w:r>
            <w:proofErr w:type="gramEnd"/>
          </w:p>
          <w:p w14:paraId="1EA8C9F0" w14:textId="77777777" w:rsidR="00805DDC" w:rsidRPr="00EB6E72" w:rsidRDefault="00805DDC" w:rsidP="00805DDC">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t>Composing Processes</w:t>
            </w:r>
          </w:p>
          <w:p w14:paraId="4C57CBFC" w14:textId="77777777" w:rsidR="00805DDC" w:rsidRPr="00EB6E72" w:rsidRDefault="00805DDC" w:rsidP="00805DDC">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By the end of first-year composition, students should</w:t>
            </w:r>
          </w:p>
          <w:p w14:paraId="5F396D8B" w14:textId="77777777" w:rsidR="00805DDC" w:rsidRPr="00EB6E72" w:rsidRDefault="00805DDC" w:rsidP="00805DDC">
            <w:pPr>
              <w:numPr>
                <w:ilvl w:val="0"/>
                <w:numId w:val="24"/>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Develop a writing project through multiple </w:t>
            </w:r>
            <w:proofErr w:type="gramStart"/>
            <w:r w:rsidRPr="00EB6E72">
              <w:rPr>
                <w:rFonts w:ascii="Lato" w:eastAsia="Times New Roman" w:hAnsi="Lato" w:cs="Times New Roman"/>
              </w:rPr>
              <w:t>drafts</w:t>
            </w:r>
            <w:proofErr w:type="gramEnd"/>
          </w:p>
          <w:p w14:paraId="392C5606" w14:textId="77777777" w:rsidR="00805DDC" w:rsidRPr="00EB6E72" w:rsidRDefault="00805DDC" w:rsidP="00805DDC">
            <w:pPr>
              <w:numPr>
                <w:ilvl w:val="0"/>
                <w:numId w:val="24"/>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Develop flexible strategies for reading, drafting, reviewing, collaborating, revising, rewriting, rereading, and </w:t>
            </w:r>
            <w:proofErr w:type="gramStart"/>
            <w:r w:rsidRPr="00EB6E72">
              <w:rPr>
                <w:rFonts w:ascii="Lato" w:eastAsia="Times New Roman" w:hAnsi="Lato" w:cs="Times New Roman"/>
              </w:rPr>
              <w:t>editing</w:t>
            </w:r>
            <w:proofErr w:type="gramEnd"/>
          </w:p>
          <w:p w14:paraId="74ECE690" w14:textId="77777777" w:rsidR="00805DDC" w:rsidRPr="00EB6E72" w:rsidRDefault="00805DDC" w:rsidP="00805DDC">
            <w:pPr>
              <w:numPr>
                <w:ilvl w:val="0"/>
                <w:numId w:val="24"/>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Use composing processes and tools as a means to discover and reconsider </w:t>
            </w:r>
            <w:proofErr w:type="gramStart"/>
            <w:r w:rsidRPr="00EB6E72">
              <w:rPr>
                <w:rFonts w:ascii="Lato" w:eastAsia="Times New Roman" w:hAnsi="Lato" w:cs="Times New Roman"/>
              </w:rPr>
              <w:t>ideas</w:t>
            </w:r>
            <w:proofErr w:type="gramEnd"/>
          </w:p>
          <w:p w14:paraId="3F561FF8" w14:textId="77777777" w:rsidR="00805DDC" w:rsidRPr="00EB6E72" w:rsidRDefault="00805DDC" w:rsidP="00805DDC">
            <w:pPr>
              <w:numPr>
                <w:ilvl w:val="0"/>
                <w:numId w:val="24"/>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Experience the collaborative and social aspects of writing processes</w:t>
            </w:r>
            <w:r w:rsidRPr="00EB6E72">
              <w:rPr>
                <w:rFonts w:ascii="Lato" w:eastAsia="Times New Roman" w:hAnsi="Lato" w:cs="Times New Roman"/>
              </w:rPr>
              <w:br/>
              <w:t xml:space="preserve">Learn to give and to act on productive feedback to works in </w:t>
            </w:r>
            <w:proofErr w:type="gramStart"/>
            <w:r w:rsidRPr="00EB6E72">
              <w:rPr>
                <w:rFonts w:ascii="Lato" w:eastAsia="Times New Roman" w:hAnsi="Lato" w:cs="Times New Roman"/>
              </w:rPr>
              <w:t>progress</w:t>
            </w:r>
            <w:proofErr w:type="gramEnd"/>
          </w:p>
          <w:p w14:paraId="66153818" w14:textId="77777777" w:rsidR="00805DDC" w:rsidRPr="00EB6E72" w:rsidRDefault="00805DDC" w:rsidP="00805DDC">
            <w:pPr>
              <w:numPr>
                <w:ilvl w:val="0"/>
                <w:numId w:val="24"/>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Adapt composing processes for a variety of technologies and </w:t>
            </w:r>
            <w:proofErr w:type="gramStart"/>
            <w:r w:rsidRPr="00EB6E72">
              <w:rPr>
                <w:rFonts w:ascii="Lato" w:eastAsia="Times New Roman" w:hAnsi="Lato" w:cs="Times New Roman"/>
              </w:rPr>
              <w:t>modalities</w:t>
            </w:r>
            <w:proofErr w:type="gramEnd"/>
          </w:p>
          <w:p w14:paraId="5715EA1A" w14:textId="77777777" w:rsidR="00805DDC" w:rsidRPr="00EB6E72" w:rsidRDefault="00805DDC" w:rsidP="00805DDC">
            <w:pPr>
              <w:numPr>
                <w:ilvl w:val="0"/>
                <w:numId w:val="24"/>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Reflect on the development of composing practices and how those practices influence their </w:t>
            </w:r>
            <w:proofErr w:type="gramStart"/>
            <w:r w:rsidRPr="00EB6E72">
              <w:rPr>
                <w:rFonts w:ascii="Lato" w:eastAsia="Times New Roman" w:hAnsi="Lato" w:cs="Times New Roman"/>
              </w:rPr>
              <w:t>work</w:t>
            </w:r>
            <w:proofErr w:type="gramEnd"/>
          </w:p>
          <w:p w14:paraId="7EC2CB2C" w14:textId="77777777" w:rsidR="00805DDC" w:rsidRPr="00EB6E72" w:rsidRDefault="00805DDC" w:rsidP="00805DDC">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 xml:space="preserve">Faculty in all programs and departments can build on this preparation by helping students </w:t>
            </w:r>
            <w:proofErr w:type="gramStart"/>
            <w:r w:rsidRPr="00EB6E72">
              <w:rPr>
                <w:rFonts w:ascii="Lato" w:eastAsia="Times New Roman" w:hAnsi="Lato" w:cs="Times New Roman"/>
                <w:i/>
                <w:iCs/>
              </w:rPr>
              <w:t>learn</w:t>
            </w:r>
            <w:proofErr w:type="gramEnd"/>
          </w:p>
          <w:p w14:paraId="11F94E20" w14:textId="77777777" w:rsidR="00805DDC" w:rsidRPr="00EB6E72" w:rsidRDefault="00805DDC" w:rsidP="00805DDC">
            <w:pPr>
              <w:numPr>
                <w:ilvl w:val="0"/>
                <w:numId w:val="25"/>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To employ the methods and technologies commonly used for research and communication within their </w:t>
            </w:r>
            <w:proofErr w:type="gramStart"/>
            <w:r w:rsidRPr="00EB6E72">
              <w:rPr>
                <w:rFonts w:ascii="Lato" w:eastAsia="Times New Roman" w:hAnsi="Lato" w:cs="Times New Roman"/>
              </w:rPr>
              <w:t>fields</w:t>
            </w:r>
            <w:proofErr w:type="gramEnd"/>
          </w:p>
          <w:p w14:paraId="2436CDE9" w14:textId="77777777" w:rsidR="00805DDC" w:rsidRPr="00EB6E72" w:rsidRDefault="00805DDC" w:rsidP="00805DDC">
            <w:pPr>
              <w:numPr>
                <w:ilvl w:val="0"/>
                <w:numId w:val="25"/>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To develop projects using the characteristic processes of their fields</w:t>
            </w:r>
          </w:p>
          <w:p w14:paraId="65862488" w14:textId="77777777" w:rsidR="00805DDC" w:rsidRPr="00EB6E72" w:rsidRDefault="00805DDC" w:rsidP="00805DDC">
            <w:pPr>
              <w:numPr>
                <w:ilvl w:val="0"/>
                <w:numId w:val="25"/>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To review work-in-progress for the purpose of developing ideas before surface-level editing</w:t>
            </w:r>
          </w:p>
          <w:p w14:paraId="4462D597" w14:textId="79A39632" w:rsidR="00805DDC" w:rsidRPr="00805DDC" w:rsidRDefault="00805DDC" w:rsidP="00805DDC">
            <w:pPr>
              <w:numPr>
                <w:ilvl w:val="0"/>
                <w:numId w:val="25"/>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To participate effectively in collaborative processes typical of their field</w:t>
            </w:r>
          </w:p>
          <w:p w14:paraId="29849FD3" w14:textId="38663743"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lastRenderedPageBreak/>
              <w:t>Knowledge of Conventions</w:t>
            </w:r>
          </w:p>
          <w:p w14:paraId="5FF426F6"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By the end of first-year composition, students should</w:t>
            </w:r>
          </w:p>
          <w:p w14:paraId="348785E2" w14:textId="77777777" w:rsidR="00EB6E72" w:rsidRPr="00EB6E72" w:rsidRDefault="00EB6E72" w:rsidP="00805DDC">
            <w:pPr>
              <w:numPr>
                <w:ilvl w:val="0"/>
                <w:numId w:val="12"/>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Gain experience negotiating variations in genre </w:t>
            </w:r>
            <w:proofErr w:type="gramStart"/>
            <w:r w:rsidRPr="00EB6E72">
              <w:rPr>
                <w:rFonts w:ascii="Lato" w:eastAsia="Times New Roman" w:hAnsi="Lato" w:cs="Times New Roman"/>
              </w:rPr>
              <w:t>conventions</w:t>
            </w:r>
            <w:proofErr w:type="gramEnd"/>
          </w:p>
          <w:p w14:paraId="4E27F2C3" w14:textId="77777777" w:rsidR="00EB6E72" w:rsidRPr="00EB6E72" w:rsidRDefault="00EB6E72" w:rsidP="00805DDC">
            <w:pPr>
              <w:numPr>
                <w:ilvl w:val="0"/>
                <w:numId w:val="12"/>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Learn common formats and/or design features for different kinds of </w:t>
            </w:r>
            <w:proofErr w:type="gramStart"/>
            <w:r w:rsidRPr="00EB6E72">
              <w:rPr>
                <w:rFonts w:ascii="Lato" w:eastAsia="Times New Roman" w:hAnsi="Lato" w:cs="Times New Roman"/>
              </w:rPr>
              <w:t>texts</w:t>
            </w:r>
            <w:proofErr w:type="gramEnd"/>
          </w:p>
          <w:p w14:paraId="6D98FD80" w14:textId="77777777" w:rsidR="00EB6E72" w:rsidRPr="00EB6E72" w:rsidRDefault="00EB6E72" w:rsidP="00805DDC">
            <w:pPr>
              <w:numPr>
                <w:ilvl w:val="0"/>
                <w:numId w:val="12"/>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Explore the concepts of intellectual property (such as fair use and copyright) that motivate documentation conventions</w:t>
            </w:r>
            <w:r w:rsidRPr="00EB6E72">
              <w:rPr>
                <w:rFonts w:ascii="Lato" w:eastAsia="Times New Roman" w:hAnsi="Lato" w:cs="Times New Roman"/>
              </w:rPr>
              <w:br/>
              <w:t xml:space="preserve">Practice applying citation conventions systematically in their own </w:t>
            </w:r>
            <w:proofErr w:type="gramStart"/>
            <w:r w:rsidRPr="00EB6E72">
              <w:rPr>
                <w:rFonts w:ascii="Lato" w:eastAsia="Times New Roman" w:hAnsi="Lato" w:cs="Times New Roman"/>
              </w:rPr>
              <w:t>work</w:t>
            </w:r>
            <w:proofErr w:type="gramEnd"/>
          </w:p>
          <w:p w14:paraId="21420F76"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 xml:space="preserve">Faculty in all programs and departments can build on this preparation by helping students </w:t>
            </w:r>
            <w:proofErr w:type="gramStart"/>
            <w:r w:rsidRPr="00EB6E72">
              <w:rPr>
                <w:rFonts w:ascii="Lato" w:eastAsia="Times New Roman" w:hAnsi="Lato" w:cs="Times New Roman"/>
                <w:i/>
                <w:iCs/>
              </w:rPr>
              <w:t>learn</w:t>
            </w:r>
            <w:proofErr w:type="gramEnd"/>
          </w:p>
          <w:p w14:paraId="7E57F45C" w14:textId="77777777" w:rsidR="00EB6E72" w:rsidRPr="00EB6E72" w:rsidRDefault="00EB6E72" w:rsidP="00805DDC">
            <w:pPr>
              <w:numPr>
                <w:ilvl w:val="0"/>
                <w:numId w:val="13"/>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The reasons behind conventions of usage, specialized vocabulary, format, and citation systems in their fields or disciplines</w:t>
            </w:r>
          </w:p>
          <w:p w14:paraId="0F466D1A" w14:textId="77777777" w:rsidR="00EB6E72" w:rsidRPr="00EB6E72" w:rsidRDefault="00EB6E72" w:rsidP="00805DDC">
            <w:pPr>
              <w:numPr>
                <w:ilvl w:val="0"/>
                <w:numId w:val="13"/>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Factors that influence the ways work is designed, documented, and disseminated in their </w:t>
            </w:r>
            <w:proofErr w:type="gramStart"/>
            <w:r w:rsidRPr="00EB6E72">
              <w:rPr>
                <w:rFonts w:ascii="Lato" w:eastAsia="Times New Roman" w:hAnsi="Lato" w:cs="Times New Roman"/>
              </w:rPr>
              <w:t>fields</w:t>
            </w:r>
            <w:proofErr w:type="gramEnd"/>
          </w:p>
          <w:p w14:paraId="1BD445B4" w14:textId="77777777" w:rsidR="00EB6E72" w:rsidRPr="00EB6E72" w:rsidRDefault="00EB6E72" w:rsidP="00805DDC">
            <w:pPr>
              <w:numPr>
                <w:ilvl w:val="0"/>
                <w:numId w:val="13"/>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Ways to make informed decisions about intellectual property issues connected to common genres and modalities in their fields.</w:t>
            </w:r>
          </w:p>
        </w:tc>
      </w:tr>
      <w:tr w:rsidR="00805DDC" w:rsidRPr="00EB6E72" w14:paraId="2FF8AEB6" w14:textId="77777777" w:rsidTr="00805DDC">
        <w:tc>
          <w:tcPr>
            <w:tcW w:w="82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6BFC2E4E" w14:textId="77777777" w:rsidR="00EB6E72" w:rsidRPr="00EB6E72" w:rsidRDefault="00EB6E72" w:rsidP="00EB6E72">
            <w:pPr>
              <w:spacing w:before="100" w:beforeAutospacing="1" w:after="100" w:afterAutospacing="1" w:line="240" w:lineRule="auto"/>
              <w:rPr>
                <w:rFonts w:ascii="Lato" w:eastAsia="Times New Roman" w:hAnsi="Lato" w:cs="Times New Roman"/>
                <w:sz w:val="24"/>
                <w:szCs w:val="24"/>
              </w:rPr>
            </w:pPr>
            <w:hyperlink r:id="rId10" w:tgtFrame="_blank" w:history="1">
              <w:r w:rsidRPr="00EB6E72">
                <w:rPr>
                  <w:rFonts w:ascii="Lato" w:eastAsia="Times New Roman" w:hAnsi="Lato" w:cs="Times New Roman"/>
                  <w:color w:val="0000FF"/>
                  <w:sz w:val="24"/>
                  <w:szCs w:val="24"/>
                  <w:u w:val="single"/>
                </w:rPr>
                <w:t>Chapter 3 Researching Rhetorically</w:t>
              </w:r>
            </w:hyperlink>
          </w:p>
          <w:p w14:paraId="44894ABD" w14:textId="77777777" w:rsidR="00EB6E72" w:rsidRPr="00EB6E72" w:rsidRDefault="00EB6E72" w:rsidP="00EB6E72">
            <w:pPr>
              <w:spacing w:before="100" w:beforeAutospacing="1" w:after="100" w:afterAutospacing="1" w:line="240" w:lineRule="auto"/>
              <w:rPr>
                <w:rFonts w:ascii="Lato" w:eastAsia="Times New Roman" w:hAnsi="Lato" w:cs="Times New Roman"/>
                <w:sz w:val="24"/>
                <w:szCs w:val="24"/>
              </w:rPr>
            </w:pPr>
            <w:r w:rsidRPr="00EB6E72">
              <w:rPr>
                <w:rFonts w:ascii="Lato" w:eastAsia="Times New Roman" w:hAnsi="Lato" w:cs="Times New Roman"/>
                <w:sz w:val="24"/>
                <w:szCs w:val="24"/>
              </w:rPr>
              <w:t>Brief Description</w:t>
            </w:r>
          </w:p>
        </w:tc>
        <w:tc>
          <w:tcPr>
            <w:tcW w:w="1740"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62051DC8" w14:textId="77777777" w:rsidR="00EB6E72" w:rsidRPr="00EB6E72" w:rsidRDefault="00EB6E72" w:rsidP="00805DDC">
            <w:pPr>
              <w:numPr>
                <w:ilvl w:val="0"/>
                <w:numId w:val="3"/>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Find, evaluate, select, and synthesize both online and print sources that examine a topic from multiple perspectives. (MCCCD #4)</w:t>
            </w:r>
          </w:p>
          <w:p w14:paraId="79547BC9" w14:textId="77777777" w:rsidR="00EB6E72" w:rsidRPr="00EB6E72" w:rsidRDefault="00EB6E72" w:rsidP="00805DDC">
            <w:pPr>
              <w:numPr>
                <w:ilvl w:val="0"/>
                <w:numId w:val="3"/>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 xml:space="preserve">Integrate sources through summarizing, paraphrasing, </w:t>
            </w:r>
            <w:r w:rsidRPr="00EB6E72">
              <w:rPr>
                <w:rFonts w:ascii="Lato" w:eastAsia="Times New Roman" w:hAnsi="Lato" w:cs="Times New Roman"/>
                <w:sz w:val="24"/>
                <w:szCs w:val="24"/>
              </w:rPr>
              <w:lastRenderedPageBreak/>
              <w:t>and quotation from sources to develop and support one`s own ideas. (MCCCD #5)</w:t>
            </w:r>
          </w:p>
          <w:p w14:paraId="391DD112" w14:textId="77777777" w:rsidR="00EB6E72" w:rsidRPr="00EB6E72" w:rsidRDefault="00EB6E72" w:rsidP="00805DDC">
            <w:pPr>
              <w:numPr>
                <w:ilvl w:val="0"/>
                <w:numId w:val="3"/>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 xml:space="preserve">Identify, </w:t>
            </w:r>
            <w:proofErr w:type="gramStart"/>
            <w:r w:rsidRPr="00EB6E72">
              <w:rPr>
                <w:rFonts w:ascii="Lato" w:eastAsia="Times New Roman" w:hAnsi="Lato" w:cs="Times New Roman"/>
                <w:sz w:val="24"/>
                <w:szCs w:val="24"/>
              </w:rPr>
              <w:t>select</w:t>
            </w:r>
            <w:proofErr w:type="gramEnd"/>
            <w:r w:rsidRPr="00EB6E72">
              <w:rPr>
                <w:rFonts w:ascii="Lato" w:eastAsia="Times New Roman" w:hAnsi="Lato" w:cs="Times New Roman"/>
                <w:sz w:val="24"/>
                <w:szCs w:val="24"/>
              </w:rPr>
              <w:t xml:space="preserve"> and use an appropriate documentation style to maintain academic integrity. (MCCCD#6)</w:t>
            </w:r>
          </w:p>
          <w:p w14:paraId="47EA6D8A" w14:textId="77777777" w:rsidR="00EB6E72" w:rsidRPr="00EB6E72" w:rsidRDefault="00EB6E72" w:rsidP="00805DDC">
            <w:pPr>
              <w:numPr>
                <w:ilvl w:val="0"/>
                <w:numId w:val="3"/>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Use feedback obtained through peer review, instructor comments, and/or other sources to revise writing. (MCCCD #7)</w:t>
            </w:r>
          </w:p>
          <w:p w14:paraId="07792459" w14:textId="77777777" w:rsidR="00EB6E72" w:rsidRPr="00EB6E72" w:rsidRDefault="00EB6E72" w:rsidP="00805DDC">
            <w:pPr>
              <w:numPr>
                <w:ilvl w:val="0"/>
                <w:numId w:val="3"/>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Generate, format, and edit writing using appropriate technologies. (MCCCD #9)</w:t>
            </w:r>
          </w:p>
        </w:tc>
        <w:tc>
          <w:tcPr>
            <w:tcW w:w="2430"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4D741C4F"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lastRenderedPageBreak/>
              <w:t>Rhetorical Knowledge</w:t>
            </w:r>
          </w:p>
          <w:p w14:paraId="7A6EE274"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By the end of first-year composition, students should</w:t>
            </w:r>
          </w:p>
          <w:p w14:paraId="0AF28197" w14:textId="77777777" w:rsidR="00EB6E72" w:rsidRPr="00EB6E72" w:rsidRDefault="00EB6E72" w:rsidP="00805DDC">
            <w:pPr>
              <w:numPr>
                <w:ilvl w:val="0"/>
                <w:numId w:val="14"/>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Learn and use key rhetorical concepts through analyzing and composing a variety of </w:t>
            </w:r>
            <w:proofErr w:type="gramStart"/>
            <w:r w:rsidRPr="00EB6E72">
              <w:rPr>
                <w:rFonts w:ascii="Lato" w:eastAsia="Times New Roman" w:hAnsi="Lato" w:cs="Times New Roman"/>
              </w:rPr>
              <w:t>texts</w:t>
            </w:r>
            <w:proofErr w:type="gramEnd"/>
          </w:p>
          <w:p w14:paraId="146244AA" w14:textId="77777777" w:rsidR="00EB6E72" w:rsidRPr="00EB6E72" w:rsidRDefault="00EB6E72" w:rsidP="00805DDC">
            <w:pPr>
              <w:numPr>
                <w:ilvl w:val="0"/>
                <w:numId w:val="14"/>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lastRenderedPageBreak/>
              <w:t xml:space="preserve">Gain experience reading and composing in several genres to understand how genre conventions shape and are shaped by readers’ and writers’ practices and </w:t>
            </w:r>
            <w:proofErr w:type="gramStart"/>
            <w:r w:rsidRPr="00EB6E72">
              <w:rPr>
                <w:rFonts w:ascii="Lato" w:eastAsia="Times New Roman" w:hAnsi="Lato" w:cs="Times New Roman"/>
              </w:rPr>
              <w:t>purposes</w:t>
            </w:r>
            <w:proofErr w:type="gramEnd"/>
          </w:p>
          <w:p w14:paraId="18F0FA30" w14:textId="77777777" w:rsidR="00EB6E72" w:rsidRPr="00EB6E72" w:rsidRDefault="00EB6E72" w:rsidP="00805DDC">
            <w:pPr>
              <w:numPr>
                <w:ilvl w:val="0"/>
                <w:numId w:val="14"/>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Understand and use a variety of technologies to address a range of </w:t>
            </w:r>
            <w:proofErr w:type="gramStart"/>
            <w:r w:rsidRPr="00EB6E72">
              <w:rPr>
                <w:rFonts w:ascii="Lato" w:eastAsia="Times New Roman" w:hAnsi="Lato" w:cs="Times New Roman"/>
              </w:rPr>
              <w:t>audiences</w:t>
            </w:r>
            <w:proofErr w:type="gramEnd"/>
          </w:p>
          <w:p w14:paraId="6FBAC167" w14:textId="77777777" w:rsidR="00EB6E72" w:rsidRPr="00EB6E72" w:rsidRDefault="00EB6E72" w:rsidP="00805DDC">
            <w:pPr>
              <w:numPr>
                <w:ilvl w:val="0"/>
                <w:numId w:val="14"/>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Match the capacities of different environments (e.g., print and electronic) to varying rhetorical </w:t>
            </w:r>
            <w:proofErr w:type="gramStart"/>
            <w:r w:rsidRPr="00EB6E72">
              <w:rPr>
                <w:rFonts w:ascii="Lato" w:eastAsia="Times New Roman" w:hAnsi="Lato" w:cs="Times New Roman"/>
              </w:rPr>
              <w:t>situations</w:t>
            </w:r>
            <w:proofErr w:type="gramEnd"/>
          </w:p>
          <w:p w14:paraId="6A9A6E92"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 xml:space="preserve">Faculty in all programs and departments can build on this preparation by helping students </w:t>
            </w:r>
            <w:proofErr w:type="gramStart"/>
            <w:r w:rsidRPr="00EB6E72">
              <w:rPr>
                <w:rFonts w:ascii="Lato" w:eastAsia="Times New Roman" w:hAnsi="Lato" w:cs="Times New Roman"/>
                <w:i/>
                <w:iCs/>
              </w:rPr>
              <w:t>learn</w:t>
            </w:r>
            <w:proofErr w:type="gramEnd"/>
          </w:p>
          <w:p w14:paraId="4190D571" w14:textId="77777777" w:rsidR="00EB6E72" w:rsidRPr="00EB6E72" w:rsidRDefault="00EB6E72" w:rsidP="00805DDC">
            <w:pPr>
              <w:numPr>
                <w:ilvl w:val="0"/>
                <w:numId w:val="15"/>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The expectations of readers in their fields</w:t>
            </w:r>
          </w:p>
          <w:p w14:paraId="6C593A4C" w14:textId="77777777" w:rsidR="00EB6E72" w:rsidRPr="00EB6E72" w:rsidRDefault="00EB6E72" w:rsidP="00805DDC">
            <w:pPr>
              <w:numPr>
                <w:ilvl w:val="0"/>
                <w:numId w:val="15"/>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The main features of genres in their fields</w:t>
            </w:r>
          </w:p>
          <w:p w14:paraId="361E652E" w14:textId="77777777" w:rsidR="00EB6E72" w:rsidRPr="00EB6E72" w:rsidRDefault="00EB6E72" w:rsidP="00805DDC">
            <w:pPr>
              <w:numPr>
                <w:ilvl w:val="0"/>
                <w:numId w:val="15"/>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The main purposes of composing in their fields</w:t>
            </w:r>
          </w:p>
          <w:p w14:paraId="471C5B05"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t>Critical Thinking, Reading, and Composing</w:t>
            </w:r>
          </w:p>
          <w:p w14:paraId="25DCA955"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By the end of first-year composition, students should</w:t>
            </w:r>
          </w:p>
          <w:p w14:paraId="1D58E58B" w14:textId="77777777" w:rsidR="00EB6E72" w:rsidRPr="00EB6E72" w:rsidRDefault="00EB6E72" w:rsidP="00805DDC">
            <w:pPr>
              <w:numPr>
                <w:ilvl w:val="0"/>
                <w:numId w:val="16"/>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Use composing and reading for inquiry, learning, critical thinking, and communicating in various rhetorical </w:t>
            </w:r>
            <w:proofErr w:type="gramStart"/>
            <w:r w:rsidRPr="00EB6E72">
              <w:rPr>
                <w:rFonts w:ascii="Lato" w:eastAsia="Times New Roman" w:hAnsi="Lato" w:cs="Times New Roman"/>
              </w:rPr>
              <w:t>contexts</w:t>
            </w:r>
            <w:proofErr w:type="gramEnd"/>
          </w:p>
          <w:p w14:paraId="766AB9CB" w14:textId="77777777" w:rsidR="00EB6E72" w:rsidRPr="00EB6E72" w:rsidRDefault="00EB6E72" w:rsidP="00805DDC">
            <w:pPr>
              <w:numPr>
                <w:ilvl w:val="0"/>
                <w:numId w:val="16"/>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Read a diverse range of texts, attending especially to relationships between assertion and evidence, to patterns of organization, to the interplay between verbal and nonverbal elements, and to how these features function for different audiences and </w:t>
            </w:r>
            <w:proofErr w:type="gramStart"/>
            <w:r w:rsidRPr="00EB6E72">
              <w:rPr>
                <w:rFonts w:ascii="Lato" w:eastAsia="Times New Roman" w:hAnsi="Lato" w:cs="Times New Roman"/>
              </w:rPr>
              <w:t>situations</w:t>
            </w:r>
            <w:proofErr w:type="gramEnd"/>
          </w:p>
          <w:p w14:paraId="776698B4" w14:textId="77777777" w:rsidR="00EB6E72" w:rsidRPr="00EB6E72" w:rsidRDefault="00EB6E72" w:rsidP="00805DDC">
            <w:pPr>
              <w:numPr>
                <w:ilvl w:val="0"/>
                <w:numId w:val="16"/>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Locate and evaluate (for credibility, sufficiency, accuracy, timeliness, bias and so on) primary and secondary research materials, including journal articles and essays, books, scholarly and professionally established and maintained databases or archives, and informal electronic networks and internet </w:t>
            </w:r>
            <w:proofErr w:type="gramStart"/>
            <w:r w:rsidRPr="00EB6E72">
              <w:rPr>
                <w:rFonts w:ascii="Lato" w:eastAsia="Times New Roman" w:hAnsi="Lato" w:cs="Times New Roman"/>
              </w:rPr>
              <w:t>sources</w:t>
            </w:r>
            <w:proofErr w:type="gramEnd"/>
          </w:p>
          <w:p w14:paraId="35FD2A40" w14:textId="77777777" w:rsidR="00EB6E72" w:rsidRPr="00EB6E72" w:rsidRDefault="00EB6E72" w:rsidP="00805DDC">
            <w:pPr>
              <w:numPr>
                <w:ilvl w:val="0"/>
                <w:numId w:val="16"/>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lastRenderedPageBreak/>
              <w:t xml:space="preserve">Use strategies—such as interpretation, synthesis, response, critique, and design/redesign—to compose texts that integrate the writer's ideas with those from appropriate </w:t>
            </w:r>
            <w:proofErr w:type="gramStart"/>
            <w:r w:rsidRPr="00EB6E72">
              <w:rPr>
                <w:rFonts w:ascii="Lato" w:eastAsia="Times New Roman" w:hAnsi="Lato" w:cs="Times New Roman"/>
              </w:rPr>
              <w:t>sources</w:t>
            </w:r>
            <w:proofErr w:type="gramEnd"/>
          </w:p>
          <w:p w14:paraId="4C4AB2A4"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 xml:space="preserve">Faculty in all programs and departments can build on this preparation by helping students </w:t>
            </w:r>
            <w:proofErr w:type="gramStart"/>
            <w:r w:rsidRPr="00EB6E72">
              <w:rPr>
                <w:rFonts w:ascii="Lato" w:eastAsia="Times New Roman" w:hAnsi="Lato" w:cs="Times New Roman"/>
                <w:i/>
                <w:iCs/>
              </w:rPr>
              <w:t>learn</w:t>
            </w:r>
            <w:proofErr w:type="gramEnd"/>
          </w:p>
          <w:p w14:paraId="68B40BCD" w14:textId="77777777" w:rsidR="00EB6E72" w:rsidRPr="00EB6E72" w:rsidRDefault="00EB6E72" w:rsidP="00805DDC">
            <w:pPr>
              <w:numPr>
                <w:ilvl w:val="0"/>
                <w:numId w:val="17"/>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The kinds of critical thinking important in their disciplines</w:t>
            </w:r>
          </w:p>
          <w:p w14:paraId="5E35A996" w14:textId="77777777" w:rsidR="00EB6E72" w:rsidRPr="00EB6E72" w:rsidRDefault="00EB6E72" w:rsidP="00805DDC">
            <w:pPr>
              <w:numPr>
                <w:ilvl w:val="0"/>
                <w:numId w:val="17"/>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The kinds of questions, problems, and evidence that define their </w:t>
            </w:r>
            <w:proofErr w:type="gramStart"/>
            <w:r w:rsidRPr="00EB6E72">
              <w:rPr>
                <w:rFonts w:ascii="Lato" w:eastAsia="Times New Roman" w:hAnsi="Lato" w:cs="Times New Roman"/>
              </w:rPr>
              <w:t>disciplines</w:t>
            </w:r>
            <w:proofErr w:type="gramEnd"/>
          </w:p>
          <w:p w14:paraId="4BB7D1D5" w14:textId="77777777" w:rsidR="00EB6E72" w:rsidRPr="00EB6E72" w:rsidRDefault="00EB6E72" w:rsidP="00805DDC">
            <w:pPr>
              <w:numPr>
                <w:ilvl w:val="0"/>
                <w:numId w:val="17"/>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Strategies for reading a range of texts in their fields</w:t>
            </w:r>
            <w:r w:rsidRPr="00EB6E72">
              <w:rPr>
                <w:rFonts w:ascii="Lato" w:eastAsia="Times New Roman" w:hAnsi="Lato" w:cs="Times New Roman"/>
              </w:rPr>
              <w:br/>
            </w:r>
            <w:proofErr w:type="gramStart"/>
            <w:r w:rsidRPr="00EB6E72">
              <w:rPr>
                <w:rFonts w:ascii="Lato" w:eastAsia="Times New Roman" w:hAnsi="Lato" w:cs="Times New Roman"/>
              </w:rPr>
              <w:t>Processes</w:t>
            </w:r>
            <w:proofErr w:type="gramEnd"/>
          </w:p>
          <w:p w14:paraId="65F9B942"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t>Knowledge of Conventions</w:t>
            </w:r>
          </w:p>
          <w:p w14:paraId="384513DC"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By the end of first-year composition, students should</w:t>
            </w:r>
          </w:p>
          <w:p w14:paraId="4D17B490" w14:textId="77777777" w:rsidR="00EB6E72" w:rsidRPr="00EB6E72" w:rsidRDefault="00EB6E72" w:rsidP="00805DDC">
            <w:pPr>
              <w:numPr>
                <w:ilvl w:val="0"/>
                <w:numId w:val="18"/>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Gain experience negotiating variations in genre </w:t>
            </w:r>
            <w:proofErr w:type="gramStart"/>
            <w:r w:rsidRPr="00EB6E72">
              <w:rPr>
                <w:rFonts w:ascii="Lato" w:eastAsia="Times New Roman" w:hAnsi="Lato" w:cs="Times New Roman"/>
              </w:rPr>
              <w:t>conventions</w:t>
            </w:r>
            <w:proofErr w:type="gramEnd"/>
          </w:p>
          <w:p w14:paraId="2176E9C2" w14:textId="77777777" w:rsidR="00EB6E72" w:rsidRPr="00EB6E72" w:rsidRDefault="00EB6E72" w:rsidP="00805DDC">
            <w:pPr>
              <w:numPr>
                <w:ilvl w:val="0"/>
                <w:numId w:val="18"/>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Learn common formats and/or design features for different kinds of </w:t>
            </w:r>
            <w:proofErr w:type="gramStart"/>
            <w:r w:rsidRPr="00EB6E72">
              <w:rPr>
                <w:rFonts w:ascii="Lato" w:eastAsia="Times New Roman" w:hAnsi="Lato" w:cs="Times New Roman"/>
              </w:rPr>
              <w:t>texts</w:t>
            </w:r>
            <w:proofErr w:type="gramEnd"/>
          </w:p>
          <w:p w14:paraId="69F26B1A" w14:textId="77777777" w:rsidR="00EB6E72" w:rsidRPr="00EB6E72" w:rsidRDefault="00EB6E72" w:rsidP="00805DDC">
            <w:pPr>
              <w:numPr>
                <w:ilvl w:val="0"/>
                <w:numId w:val="18"/>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Explore the concepts of intellectual property (such as fair use and copyright) that motivate documentation conventions</w:t>
            </w:r>
            <w:r w:rsidRPr="00EB6E72">
              <w:rPr>
                <w:rFonts w:ascii="Lato" w:eastAsia="Times New Roman" w:hAnsi="Lato" w:cs="Times New Roman"/>
              </w:rPr>
              <w:br/>
              <w:t xml:space="preserve">Practice applying citation conventions systematically in their own </w:t>
            </w:r>
            <w:proofErr w:type="gramStart"/>
            <w:r w:rsidRPr="00EB6E72">
              <w:rPr>
                <w:rFonts w:ascii="Lato" w:eastAsia="Times New Roman" w:hAnsi="Lato" w:cs="Times New Roman"/>
              </w:rPr>
              <w:t>work</w:t>
            </w:r>
            <w:proofErr w:type="gramEnd"/>
          </w:p>
          <w:p w14:paraId="1403A40F"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 xml:space="preserve">Faculty in all programs and departments can build on this preparation by helping students </w:t>
            </w:r>
            <w:proofErr w:type="gramStart"/>
            <w:r w:rsidRPr="00EB6E72">
              <w:rPr>
                <w:rFonts w:ascii="Lato" w:eastAsia="Times New Roman" w:hAnsi="Lato" w:cs="Times New Roman"/>
                <w:i/>
                <w:iCs/>
              </w:rPr>
              <w:t>learn</w:t>
            </w:r>
            <w:proofErr w:type="gramEnd"/>
          </w:p>
          <w:p w14:paraId="6AB97E3B" w14:textId="77777777" w:rsidR="00EB6E72" w:rsidRPr="00EB6E72" w:rsidRDefault="00EB6E72" w:rsidP="00805DDC">
            <w:pPr>
              <w:numPr>
                <w:ilvl w:val="0"/>
                <w:numId w:val="19"/>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The reasons behind conventions of usage, specialized vocabulary, format, and citation systems in their fields or disciplines</w:t>
            </w:r>
          </w:p>
          <w:p w14:paraId="692C92C5" w14:textId="77777777" w:rsidR="00EB6E72" w:rsidRPr="00EB6E72" w:rsidRDefault="00EB6E72" w:rsidP="00805DDC">
            <w:pPr>
              <w:numPr>
                <w:ilvl w:val="0"/>
                <w:numId w:val="19"/>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lastRenderedPageBreak/>
              <w:t xml:space="preserve">Factors that influence the ways work is designed, documented, and disseminated in their </w:t>
            </w:r>
            <w:proofErr w:type="gramStart"/>
            <w:r w:rsidRPr="00EB6E72">
              <w:rPr>
                <w:rFonts w:ascii="Lato" w:eastAsia="Times New Roman" w:hAnsi="Lato" w:cs="Times New Roman"/>
              </w:rPr>
              <w:t>fields</w:t>
            </w:r>
            <w:proofErr w:type="gramEnd"/>
          </w:p>
          <w:p w14:paraId="6E077AA3" w14:textId="77777777" w:rsidR="00EB6E72" w:rsidRPr="00EB6E72" w:rsidRDefault="00EB6E72" w:rsidP="00805DDC">
            <w:pPr>
              <w:numPr>
                <w:ilvl w:val="0"/>
                <w:numId w:val="19"/>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Ways to make informed decisions about intellectual property issues connected to common genres and modalities in their fields.</w:t>
            </w:r>
          </w:p>
        </w:tc>
      </w:tr>
      <w:tr w:rsidR="00805DDC" w:rsidRPr="00EB6E72" w14:paraId="0D418D8B" w14:textId="77777777" w:rsidTr="00805DDC">
        <w:tc>
          <w:tcPr>
            <w:tcW w:w="82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72533A61" w14:textId="77777777" w:rsidR="00EB6E72" w:rsidRPr="00EB6E72" w:rsidRDefault="00EB6E72" w:rsidP="00EB6E72">
            <w:pPr>
              <w:spacing w:before="100" w:beforeAutospacing="1" w:after="100" w:afterAutospacing="1" w:line="240" w:lineRule="auto"/>
              <w:rPr>
                <w:rFonts w:ascii="Lato" w:eastAsia="Times New Roman" w:hAnsi="Lato" w:cs="Times New Roman"/>
                <w:sz w:val="24"/>
                <w:szCs w:val="24"/>
              </w:rPr>
            </w:pPr>
            <w:hyperlink r:id="rId11" w:tgtFrame="_blank" w:history="1">
              <w:r w:rsidRPr="00EB6E72">
                <w:rPr>
                  <w:rFonts w:ascii="Lato" w:eastAsia="Times New Roman" w:hAnsi="Lato" w:cs="Times New Roman"/>
                  <w:color w:val="0000FF"/>
                  <w:sz w:val="24"/>
                  <w:szCs w:val="24"/>
                  <w:u w:val="single"/>
                </w:rPr>
                <w:t>Chapter 4 Understanding and Composing Arguments</w:t>
              </w:r>
            </w:hyperlink>
          </w:p>
          <w:p w14:paraId="7DF39944" w14:textId="77777777" w:rsidR="00EB6E72" w:rsidRPr="00EB6E72" w:rsidRDefault="00EB6E72" w:rsidP="00EB6E72">
            <w:pPr>
              <w:spacing w:before="100" w:beforeAutospacing="1" w:after="100" w:afterAutospacing="1" w:line="240" w:lineRule="auto"/>
              <w:rPr>
                <w:rFonts w:ascii="Lato" w:eastAsia="Times New Roman" w:hAnsi="Lato" w:cs="Times New Roman"/>
                <w:sz w:val="24"/>
                <w:szCs w:val="24"/>
              </w:rPr>
            </w:pPr>
            <w:r w:rsidRPr="00EB6E72">
              <w:rPr>
                <w:rFonts w:ascii="Lato" w:eastAsia="Times New Roman" w:hAnsi="Lato" w:cs="Times New Roman"/>
                <w:sz w:val="24"/>
                <w:szCs w:val="24"/>
              </w:rPr>
              <w:t>Brief Description</w:t>
            </w:r>
          </w:p>
        </w:tc>
        <w:tc>
          <w:tcPr>
            <w:tcW w:w="1740"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054BB3A0" w14:textId="77777777" w:rsidR="00EB6E72" w:rsidRPr="00EB6E72" w:rsidRDefault="00EB6E72" w:rsidP="00805DDC">
            <w:pPr>
              <w:numPr>
                <w:ilvl w:val="0"/>
                <w:numId w:val="4"/>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 xml:space="preserve">Write for specific rhetorical contexts, including circumstance, purpose, topic, </w:t>
            </w:r>
            <w:proofErr w:type="gramStart"/>
            <w:r w:rsidRPr="00EB6E72">
              <w:rPr>
                <w:rFonts w:ascii="Lato" w:eastAsia="Times New Roman" w:hAnsi="Lato" w:cs="Times New Roman"/>
                <w:sz w:val="24"/>
                <w:szCs w:val="24"/>
              </w:rPr>
              <w:t>audience</w:t>
            </w:r>
            <w:proofErr w:type="gramEnd"/>
            <w:r w:rsidRPr="00EB6E72">
              <w:rPr>
                <w:rFonts w:ascii="Lato" w:eastAsia="Times New Roman" w:hAnsi="Lato" w:cs="Times New Roman"/>
                <w:sz w:val="24"/>
                <w:szCs w:val="24"/>
              </w:rPr>
              <w:t xml:space="preserve"> and writer, as well as the writing`s ethical, political, and cultural implications.</w:t>
            </w:r>
          </w:p>
          <w:p w14:paraId="4436C695" w14:textId="77777777" w:rsidR="00EB6E72" w:rsidRPr="00EB6E72" w:rsidRDefault="00EB6E72" w:rsidP="00805DDC">
            <w:pPr>
              <w:numPr>
                <w:ilvl w:val="0"/>
                <w:numId w:val="4"/>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 xml:space="preserve">Organize writing to support a central idea through unity, </w:t>
            </w:r>
            <w:proofErr w:type="gramStart"/>
            <w:r w:rsidRPr="00EB6E72">
              <w:rPr>
                <w:rFonts w:ascii="Lato" w:eastAsia="Times New Roman" w:hAnsi="Lato" w:cs="Times New Roman"/>
                <w:sz w:val="24"/>
                <w:szCs w:val="24"/>
              </w:rPr>
              <w:t>coherence</w:t>
            </w:r>
            <w:proofErr w:type="gramEnd"/>
            <w:r w:rsidRPr="00EB6E72">
              <w:rPr>
                <w:rFonts w:ascii="Lato" w:eastAsia="Times New Roman" w:hAnsi="Lato" w:cs="Times New Roman"/>
                <w:sz w:val="24"/>
                <w:szCs w:val="24"/>
              </w:rPr>
              <w:t xml:space="preserve"> and logical development appropriate to a specific writing context.</w:t>
            </w:r>
          </w:p>
          <w:p w14:paraId="046D2A95" w14:textId="77777777" w:rsidR="00EB6E72" w:rsidRPr="00EB6E72" w:rsidRDefault="00EB6E72" w:rsidP="00805DDC">
            <w:pPr>
              <w:numPr>
                <w:ilvl w:val="0"/>
                <w:numId w:val="4"/>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Use appropriate conventions in writing, including consistent voice, tone, diction, grammar, and mechanics.</w:t>
            </w:r>
          </w:p>
          <w:p w14:paraId="6B07518B" w14:textId="77777777" w:rsidR="00EB6E72" w:rsidRPr="00EB6E72" w:rsidRDefault="00EB6E72" w:rsidP="00805DDC">
            <w:pPr>
              <w:numPr>
                <w:ilvl w:val="0"/>
                <w:numId w:val="4"/>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Find, evaluate, select, and synthesize both online and print sources that examine a topic from multiple perspectives.</w:t>
            </w:r>
          </w:p>
          <w:p w14:paraId="12D04346" w14:textId="77777777" w:rsidR="00EB6E72" w:rsidRPr="00EB6E72" w:rsidRDefault="00EB6E72" w:rsidP="00805DDC">
            <w:pPr>
              <w:numPr>
                <w:ilvl w:val="0"/>
                <w:numId w:val="4"/>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Integrate sources through summarizing, paraphrasing, and quotation from sources to develop and support one`s own ideas.</w:t>
            </w:r>
          </w:p>
          <w:p w14:paraId="5AB19EFB" w14:textId="77777777" w:rsidR="00EB6E72" w:rsidRPr="00EB6E72" w:rsidRDefault="00EB6E72" w:rsidP="00805DDC">
            <w:pPr>
              <w:numPr>
                <w:ilvl w:val="0"/>
                <w:numId w:val="4"/>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lastRenderedPageBreak/>
              <w:t xml:space="preserve">Identify, </w:t>
            </w:r>
            <w:proofErr w:type="gramStart"/>
            <w:r w:rsidRPr="00EB6E72">
              <w:rPr>
                <w:rFonts w:ascii="Lato" w:eastAsia="Times New Roman" w:hAnsi="Lato" w:cs="Times New Roman"/>
                <w:sz w:val="24"/>
                <w:szCs w:val="24"/>
              </w:rPr>
              <w:t>select</w:t>
            </w:r>
            <w:proofErr w:type="gramEnd"/>
            <w:r w:rsidRPr="00EB6E72">
              <w:rPr>
                <w:rFonts w:ascii="Lato" w:eastAsia="Times New Roman" w:hAnsi="Lato" w:cs="Times New Roman"/>
                <w:sz w:val="24"/>
                <w:szCs w:val="24"/>
              </w:rPr>
              <w:t xml:space="preserve"> and use an appropriate documentation style to maintain academic integrity.</w:t>
            </w:r>
          </w:p>
          <w:p w14:paraId="6B2CF91E" w14:textId="77777777" w:rsidR="00EB6E72" w:rsidRPr="00EB6E72" w:rsidRDefault="00EB6E72" w:rsidP="00805DDC">
            <w:pPr>
              <w:numPr>
                <w:ilvl w:val="0"/>
                <w:numId w:val="4"/>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Use feedback obtained through peer review, instructor comments, and/or other sources to revise writing.</w:t>
            </w:r>
          </w:p>
          <w:p w14:paraId="375DF05B" w14:textId="77777777" w:rsidR="00EB6E72" w:rsidRPr="00EB6E72" w:rsidRDefault="00EB6E72" w:rsidP="00805DDC">
            <w:pPr>
              <w:numPr>
                <w:ilvl w:val="0"/>
                <w:numId w:val="4"/>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Assess one`s own writing strengths and identify strategies for improvement through instructor conference, portfolio review, written evaluation, and/or other methods.</w:t>
            </w:r>
          </w:p>
          <w:p w14:paraId="29DAA1A9" w14:textId="77777777" w:rsidR="00EB6E72" w:rsidRPr="00EB6E72" w:rsidRDefault="00EB6E72" w:rsidP="00805DDC">
            <w:pPr>
              <w:numPr>
                <w:ilvl w:val="0"/>
                <w:numId w:val="4"/>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 Generate, format, and edit writing using appropriate technologies.</w:t>
            </w:r>
          </w:p>
        </w:tc>
        <w:tc>
          <w:tcPr>
            <w:tcW w:w="2430"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437898A0"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lastRenderedPageBreak/>
              <w:t>Rhetorical Knowledge</w:t>
            </w:r>
          </w:p>
          <w:p w14:paraId="04840FDD"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By the end of first-year composition, students should</w:t>
            </w:r>
          </w:p>
          <w:p w14:paraId="59614DAD" w14:textId="77777777" w:rsidR="00EB6E72" w:rsidRPr="00EB6E72" w:rsidRDefault="00EB6E72" w:rsidP="00805DDC">
            <w:pPr>
              <w:numPr>
                <w:ilvl w:val="0"/>
                <w:numId w:val="20"/>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Learn and use key rhetorical concepts through analyzing and composing a variety of </w:t>
            </w:r>
            <w:proofErr w:type="gramStart"/>
            <w:r w:rsidRPr="00EB6E72">
              <w:rPr>
                <w:rFonts w:ascii="Lato" w:eastAsia="Times New Roman" w:hAnsi="Lato" w:cs="Times New Roman"/>
              </w:rPr>
              <w:t>texts</w:t>
            </w:r>
            <w:proofErr w:type="gramEnd"/>
          </w:p>
          <w:p w14:paraId="04EDCF20" w14:textId="77777777" w:rsidR="00EB6E72" w:rsidRPr="00EB6E72" w:rsidRDefault="00EB6E72" w:rsidP="00805DDC">
            <w:pPr>
              <w:numPr>
                <w:ilvl w:val="0"/>
                <w:numId w:val="20"/>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Gain experience reading and composing in several genres to understand how genre conventions shape and are shaped by readers’ and writers’ practices and </w:t>
            </w:r>
            <w:proofErr w:type="gramStart"/>
            <w:r w:rsidRPr="00EB6E72">
              <w:rPr>
                <w:rFonts w:ascii="Lato" w:eastAsia="Times New Roman" w:hAnsi="Lato" w:cs="Times New Roman"/>
              </w:rPr>
              <w:t>purposes</w:t>
            </w:r>
            <w:proofErr w:type="gramEnd"/>
          </w:p>
          <w:p w14:paraId="322FB9F8" w14:textId="77777777" w:rsidR="00EB6E72" w:rsidRPr="00EB6E72" w:rsidRDefault="00EB6E72" w:rsidP="00805DDC">
            <w:pPr>
              <w:numPr>
                <w:ilvl w:val="0"/>
                <w:numId w:val="20"/>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Understand and use a variety of technologies to address a range of </w:t>
            </w:r>
            <w:proofErr w:type="gramStart"/>
            <w:r w:rsidRPr="00EB6E72">
              <w:rPr>
                <w:rFonts w:ascii="Lato" w:eastAsia="Times New Roman" w:hAnsi="Lato" w:cs="Times New Roman"/>
              </w:rPr>
              <w:t>audiences</w:t>
            </w:r>
            <w:proofErr w:type="gramEnd"/>
          </w:p>
          <w:p w14:paraId="6BFE3389" w14:textId="77777777" w:rsidR="00EB6E72" w:rsidRPr="00EB6E72" w:rsidRDefault="00EB6E72" w:rsidP="00805DDC">
            <w:pPr>
              <w:numPr>
                <w:ilvl w:val="0"/>
                <w:numId w:val="20"/>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Match the capacities of different environments (e.g., print and electronic) to varying rhetorical </w:t>
            </w:r>
            <w:proofErr w:type="gramStart"/>
            <w:r w:rsidRPr="00EB6E72">
              <w:rPr>
                <w:rFonts w:ascii="Lato" w:eastAsia="Times New Roman" w:hAnsi="Lato" w:cs="Times New Roman"/>
              </w:rPr>
              <w:t>situations</w:t>
            </w:r>
            <w:proofErr w:type="gramEnd"/>
          </w:p>
          <w:p w14:paraId="120C03D0"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 xml:space="preserve">Faculty in all programs and departments can build on this preparation by helping students </w:t>
            </w:r>
            <w:proofErr w:type="gramStart"/>
            <w:r w:rsidRPr="00EB6E72">
              <w:rPr>
                <w:rFonts w:ascii="Lato" w:eastAsia="Times New Roman" w:hAnsi="Lato" w:cs="Times New Roman"/>
                <w:i/>
                <w:iCs/>
              </w:rPr>
              <w:t>learn</w:t>
            </w:r>
            <w:proofErr w:type="gramEnd"/>
          </w:p>
          <w:p w14:paraId="71FAEB8C" w14:textId="77777777" w:rsidR="00EB6E72" w:rsidRPr="00EB6E72" w:rsidRDefault="00EB6E72" w:rsidP="00805DDC">
            <w:pPr>
              <w:numPr>
                <w:ilvl w:val="0"/>
                <w:numId w:val="21"/>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The expectations of readers in their fields</w:t>
            </w:r>
          </w:p>
          <w:p w14:paraId="422B4169" w14:textId="77777777" w:rsidR="00EB6E72" w:rsidRPr="00EB6E72" w:rsidRDefault="00EB6E72" w:rsidP="00805DDC">
            <w:pPr>
              <w:numPr>
                <w:ilvl w:val="0"/>
                <w:numId w:val="21"/>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The main features of genres in their fields</w:t>
            </w:r>
          </w:p>
          <w:p w14:paraId="10793430" w14:textId="77777777" w:rsidR="00EB6E72" w:rsidRPr="00EB6E72" w:rsidRDefault="00EB6E72" w:rsidP="00805DDC">
            <w:pPr>
              <w:numPr>
                <w:ilvl w:val="0"/>
                <w:numId w:val="21"/>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The main purposes of composing in their fields</w:t>
            </w:r>
          </w:p>
          <w:p w14:paraId="14D3BD27"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t>Critical Thinking, Reading, and Composing</w:t>
            </w:r>
          </w:p>
          <w:p w14:paraId="1A0C3EFD"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By the end of first-year composition, students should</w:t>
            </w:r>
          </w:p>
          <w:p w14:paraId="62D91DC4" w14:textId="77777777" w:rsidR="00EB6E72" w:rsidRPr="00EB6E72" w:rsidRDefault="00EB6E72" w:rsidP="00805DDC">
            <w:pPr>
              <w:numPr>
                <w:ilvl w:val="0"/>
                <w:numId w:val="22"/>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Use composing and reading for inquiry, learning, critical thinking, and communicating in various rhetorical </w:t>
            </w:r>
            <w:proofErr w:type="gramStart"/>
            <w:r w:rsidRPr="00EB6E72">
              <w:rPr>
                <w:rFonts w:ascii="Lato" w:eastAsia="Times New Roman" w:hAnsi="Lato" w:cs="Times New Roman"/>
              </w:rPr>
              <w:t>contexts</w:t>
            </w:r>
            <w:proofErr w:type="gramEnd"/>
          </w:p>
          <w:p w14:paraId="3E57C856" w14:textId="77777777" w:rsidR="00EB6E72" w:rsidRPr="00EB6E72" w:rsidRDefault="00EB6E72" w:rsidP="00805DDC">
            <w:pPr>
              <w:numPr>
                <w:ilvl w:val="0"/>
                <w:numId w:val="22"/>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lastRenderedPageBreak/>
              <w:t xml:space="preserve">Read a diverse range of texts, attending especially to relationships between assertion and evidence, to patterns of organization, to the interplay between verbal and nonverbal elements, and to how these features function for different audiences and </w:t>
            </w:r>
            <w:proofErr w:type="gramStart"/>
            <w:r w:rsidRPr="00EB6E72">
              <w:rPr>
                <w:rFonts w:ascii="Lato" w:eastAsia="Times New Roman" w:hAnsi="Lato" w:cs="Times New Roman"/>
              </w:rPr>
              <w:t>situations</w:t>
            </w:r>
            <w:proofErr w:type="gramEnd"/>
          </w:p>
          <w:p w14:paraId="48AD66CE" w14:textId="77777777" w:rsidR="00EB6E72" w:rsidRPr="00EB6E72" w:rsidRDefault="00EB6E72" w:rsidP="00805DDC">
            <w:pPr>
              <w:numPr>
                <w:ilvl w:val="0"/>
                <w:numId w:val="22"/>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Locate and evaluate (for credibility, sufficiency, accuracy, timeliness, bias and so on) primary and secondary research materials, including journal articles and essays, books, scholarly and professionally established and maintained databases or archives, and informal electronic networks and internet </w:t>
            </w:r>
            <w:proofErr w:type="gramStart"/>
            <w:r w:rsidRPr="00EB6E72">
              <w:rPr>
                <w:rFonts w:ascii="Lato" w:eastAsia="Times New Roman" w:hAnsi="Lato" w:cs="Times New Roman"/>
              </w:rPr>
              <w:t>sources</w:t>
            </w:r>
            <w:proofErr w:type="gramEnd"/>
          </w:p>
          <w:p w14:paraId="3F4DC554" w14:textId="77777777" w:rsidR="00EB6E72" w:rsidRPr="00EB6E72" w:rsidRDefault="00EB6E72" w:rsidP="00805DDC">
            <w:pPr>
              <w:numPr>
                <w:ilvl w:val="0"/>
                <w:numId w:val="22"/>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Use strategies—such as interpretation, synthesis, response, critique, and design/redesign—to compose texts that integrate the writer's ideas with those from appropriate </w:t>
            </w:r>
            <w:proofErr w:type="gramStart"/>
            <w:r w:rsidRPr="00EB6E72">
              <w:rPr>
                <w:rFonts w:ascii="Lato" w:eastAsia="Times New Roman" w:hAnsi="Lato" w:cs="Times New Roman"/>
              </w:rPr>
              <w:t>sources</w:t>
            </w:r>
            <w:proofErr w:type="gramEnd"/>
          </w:p>
          <w:p w14:paraId="2597EED9"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 xml:space="preserve">Faculty in all programs and departments can build on this preparation by helping students </w:t>
            </w:r>
            <w:proofErr w:type="gramStart"/>
            <w:r w:rsidRPr="00EB6E72">
              <w:rPr>
                <w:rFonts w:ascii="Lato" w:eastAsia="Times New Roman" w:hAnsi="Lato" w:cs="Times New Roman"/>
                <w:i/>
                <w:iCs/>
              </w:rPr>
              <w:t>learn</w:t>
            </w:r>
            <w:proofErr w:type="gramEnd"/>
          </w:p>
          <w:p w14:paraId="50B2D1AC" w14:textId="77777777" w:rsidR="00EB6E72" w:rsidRPr="00EB6E72" w:rsidRDefault="00EB6E72" w:rsidP="00805DDC">
            <w:pPr>
              <w:numPr>
                <w:ilvl w:val="0"/>
                <w:numId w:val="23"/>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The kinds of critical thinking important in their disciplines</w:t>
            </w:r>
          </w:p>
          <w:p w14:paraId="7722A154" w14:textId="77777777" w:rsidR="00EB6E72" w:rsidRPr="00EB6E72" w:rsidRDefault="00EB6E72" w:rsidP="00805DDC">
            <w:pPr>
              <w:numPr>
                <w:ilvl w:val="0"/>
                <w:numId w:val="23"/>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The kinds of questions, problems, and evidence that define their </w:t>
            </w:r>
            <w:proofErr w:type="gramStart"/>
            <w:r w:rsidRPr="00EB6E72">
              <w:rPr>
                <w:rFonts w:ascii="Lato" w:eastAsia="Times New Roman" w:hAnsi="Lato" w:cs="Times New Roman"/>
              </w:rPr>
              <w:t>disciplines</w:t>
            </w:r>
            <w:proofErr w:type="gramEnd"/>
          </w:p>
          <w:p w14:paraId="0693F84C" w14:textId="77777777" w:rsidR="00EB6E72" w:rsidRPr="00EB6E72" w:rsidRDefault="00EB6E72" w:rsidP="00805DDC">
            <w:pPr>
              <w:numPr>
                <w:ilvl w:val="0"/>
                <w:numId w:val="23"/>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Strategies for reading a range of texts in their fields</w:t>
            </w:r>
            <w:r w:rsidRPr="00EB6E72">
              <w:rPr>
                <w:rFonts w:ascii="Lato" w:eastAsia="Times New Roman" w:hAnsi="Lato" w:cs="Times New Roman"/>
              </w:rPr>
              <w:br/>
            </w:r>
            <w:proofErr w:type="gramStart"/>
            <w:r w:rsidRPr="00EB6E72">
              <w:rPr>
                <w:rFonts w:ascii="Lato" w:eastAsia="Times New Roman" w:hAnsi="Lato" w:cs="Times New Roman"/>
              </w:rPr>
              <w:t>Processes</w:t>
            </w:r>
            <w:proofErr w:type="gramEnd"/>
          </w:p>
          <w:p w14:paraId="75A93AEC" w14:textId="77777777" w:rsidR="00EB6E72" w:rsidRPr="00EB6E72" w:rsidRDefault="00EB6E72" w:rsidP="00805DDC">
            <w:pPr>
              <w:numPr>
                <w:ilvl w:val="0"/>
                <w:numId w:val="23"/>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Writers use multiple strategies, or composing processes, to conceptualize, develop, and finalize projects.</w:t>
            </w:r>
          </w:p>
          <w:p w14:paraId="78465C3A"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t>Composing Processes</w:t>
            </w:r>
          </w:p>
          <w:p w14:paraId="3E4D1DDF"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By the end of first-year composition, students should</w:t>
            </w:r>
          </w:p>
          <w:p w14:paraId="2F7FD725" w14:textId="77777777" w:rsidR="00EB6E72" w:rsidRPr="00EB6E72" w:rsidRDefault="00EB6E72" w:rsidP="00805DDC">
            <w:pPr>
              <w:numPr>
                <w:ilvl w:val="0"/>
                <w:numId w:val="24"/>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Develop a writing project through multiple </w:t>
            </w:r>
            <w:proofErr w:type="gramStart"/>
            <w:r w:rsidRPr="00EB6E72">
              <w:rPr>
                <w:rFonts w:ascii="Lato" w:eastAsia="Times New Roman" w:hAnsi="Lato" w:cs="Times New Roman"/>
              </w:rPr>
              <w:t>drafts</w:t>
            </w:r>
            <w:proofErr w:type="gramEnd"/>
          </w:p>
          <w:p w14:paraId="566D65D4" w14:textId="77777777" w:rsidR="00EB6E72" w:rsidRPr="00EB6E72" w:rsidRDefault="00EB6E72" w:rsidP="00805DDC">
            <w:pPr>
              <w:numPr>
                <w:ilvl w:val="0"/>
                <w:numId w:val="24"/>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lastRenderedPageBreak/>
              <w:t xml:space="preserve">Develop flexible strategies for reading, drafting, reviewing, collaborating, revising, rewriting, rereading, and </w:t>
            </w:r>
            <w:proofErr w:type="gramStart"/>
            <w:r w:rsidRPr="00EB6E72">
              <w:rPr>
                <w:rFonts w:ascii="Lato" w:eastAsia="Times New Roman" w:hAnsi="Lato" w:cs="Times New Roman"/>
              </w:rPr>
              <w:t>editing</w:t>
            </w:r>
            <w:proofErr w:type="gramEnd"/>
          </w:p>
          <w:p w14:paraId="3DE8697B" w14:textId="77777777" w:rsidR="00EB6E72" w:rsidRPr="00EB6E72" w:rsidRDefault="00EB6E72" w:rsidP="00805DDC">
            <w:pPr>
              <w:numPr>
                <w:ilvl w:val="0"/>
                <w:numId w:val="24"/>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Use composing processes and tools as a means to discover and reconsider </w:t>
            </w:r>
            <w:proofErr w:type="gramStart"/>
            <w:r w:rsidRPr="00EB6E72">
              <w:rPr>
                <w:rFonts w:ascii="Lato" w:eastAsia="Times New Roman" w:hAnsi="Lato" w:cs="Times New Roman"/>
              </w:rPr>
              <w:t>ideas</w:t>
            </w:r>
            <w:proofErr w:type="gramEnd"/>
          </w:p>
          <w:p w14:paraId="18236A01" w14:textId="77777777" w:rsidR="00EB6E72" w:rsidRPr="00EB6E72" w:rsidRDefault="00EB6E72" w:rsidP="00805DDC">
            <w:pPr>
              <w:numPr>
                <w:ilvl w:val="0"/>
                <w:numId w:val="24"/>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Experience the collaborative and social aspects of writing processes</w:t>
            </w:r>
            <w:r w:rsidRPr="00EB6E72">
              <w:rPr>
                <w:rFonts w:ascii="Lato" w:eastAsia="Times New Roman" w:hAnsi="Lato" w:cs="Times New Roman"/>
              </w:rPr>
              <w:br/>
              <w:t xml:space="preserve">Learn to give and to act on productive feedback to works in </w:t>
            </w:r>
            <w:proofErr w:type="gramStart"/>
            <w:r w:rsidRPr="00EB6E72">
              <w:rPr>
                <w:rFonts w:ascii="Lato" w:eastAsia="Times New Roman" w:hAnsi="Lato" w:cs="Times New Roman"/>
              </w:rPr>
              <w:t>progress</w:t>
            </w:r>
            <w:proofErr w:type="gramEnd"/>
          </w:p>
          <w:p w14:paraId="21A6656F" w14:textId="77777777" w:rsidR="00EB6E72" w:rsidRPr="00EB6E72" w:rsidRDefault="00EB6E72" w:rsidP="00805DDC">
            <w:pPr>
              <w:numPr>
                <w:ilvl w:val="0"/>
                <w:numId w:val="24"/>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Adapt composing processes for a variety of technologies and </w:t>
            </w:r>
            <w:proofErr w:type="gramStart"/>
            <w:r w:rsidRPr="00EB6E72">
              <w:rPr>
                <w:rFonts w:ascii="Lato" w:eastAsia="Times New Roman" w:hAnsi="Lato" w:cs="Times New Roman"/>
              </w:rPr>
              <w:t>modalities</w:t>
            </w:r>
            <w:proofErr w:type="gramEnd"/>
          </w:p>
          <w:p w14:paraId="078E083A" w14:textId="77777777" w:rsidR="00EB6E72" w:rsidRPr="00EB6E72" w:rsidRDefault="00EB6E72" w:rsidP="00805DDC">
            <w:pPr>
              <w:numPr>
                <w:ilvl w:val="0"/>
                <w:numId w:val="24"/>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Reflect on the development of composing practices and how those practices influence their </w:t>
            </w:r>
            <w:proofErr w:type="gramStart"/>
            <w:r w:rsidRPr="00EB6E72">
              <w:rPr>
                <w:rFonts w:ascii="Lato" w:eastAsia="Times New Roman" w:hAnsi="Lato" w:cs="Times New Roman"/>
              </w:rPr>
              <w:t>work</w:t>
            </w:r>
            <w:proofErr w:type="gramEnd"/>
          </w:p>
          <w:p w14:paraId="6EDE55AF"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 xml:space="preserve">Faculty in all programs and departments can build on this preparation by helping students </w:t>
            </w:r>
            <w:proofErr w:type="gramStart"/>
            <w:r w:rsidRPr="00EB6E72">
              <w:rPr>
                <w:rFonts w:ascii="Lato" w:eastAsia="Times New Roman" w:hAnsi="Lato" w:cs="Times New Roman"/>
                <w:i/>
                <w:iCs/>
              </w:rPr>
              <w:t>learn</w:t>
            </w:r>
            <w:proofErr w:type="gramEnd"/>
          </w:p>
          <w:p w14:paraId="628A18C0" w14:textId="77777777" w:rsidR="00EB6E72" w:rsidRPr="00EB6E72" w:rsidRDefault="00EB6E72" w:rsidP="00805DDC">
            <w:pPr>
              <w:numPr>
                <w:ilvl w:val="0"/>
                <w:numId w:val="25"/>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To employ the methods and technologies commonly used for research and communication within their </w:t>
            </w:r>
            <w:proofErr w:type="gramStart"/>
            <w:r w:rsidRPr="00EB6E72">
              <w:rPr>
                <w:rFonts w:ascii="Lato" w:eastAsia="Times New Roman" w:hAnsi="Lato" w:cs="Times New Roman"/>
              </w:rPr>
              <w:t>fields</w:t>
            </w:r>
            <w:proofErr w:type="gramEnd"/>
          </w:p>
          <w:p w14:paraId="66E47974" w14:textId="77777777" w:rsidR="00EB6E72" w:rsidRPr="00EB6E72" w:rsidRDefault="00EB6E72" w:rsidP="00805DDC">
            <w:pPr>
              <w:numPr>
                <w:ilvl w:val="0"/>
                <w:numId w:val="25"/>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To develop projects using the characteristic processes of their fields</w:t>
            </w:r>
          </w:p>
          <w:p w14:paraId="66145312" w14:textId="77777777" w:rsidR="00EB6E72" w:rsidRPr="00EB6E72" w:rsidRDefault="00EB6E72" w:rsidP="00805DDC">
            <w:pPr>
              <w:numPr>
                <w:ilvl w:val="0"/>
                <w:numId w:val="25"/>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To review work-in-progress for the purpose of developing ideas before surface-level editing</w:t>
            </w:r>
          </w:p>
          <w:p w14:paraId="34C3C403" w14:textId="77777777" w:rsidR="00EB6E72" w:rsidRPr="00EB6E72" w:rsidRDefault="00EB6E72" w:rsidP="00805DDC">
            <w:pPr>
              <w:numPr>
                <w:ilvl w:val="0"/>
                <w:numId w:val="25"/>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To participate effectively in collaborative processes typical of their field</w:t>
            </w:r>
          </w:p>
          <w:p w14:paraId="55438533"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t>Knowledge of Conventions</w:t>
            </w:r>
          </w:p>
          <w:p w14:paraId="1A59D4C4"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By the end of first-year composition, students should</w:t>
            </w:r>
          </w:p>
          <w:p w14:paraId="03441183" w14:textId="77777777" w:rsidR="00EB6E72" w:rsidRPr="00EB6E72" w:rsidRDefault="00EB6E72" w:rsidP="00805DDC">
            <w:pPr>
              <w:numPr>
                <w:ilvl w:val="0"/>
                <w:numId w:val="26"/>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Develop knowledge of linguistic structures, including grammar, punctuation, and spelling, through practice in composing and </w:t>
            </w:r>
            <w:proofErr w:type="gramStart"/>
            <w:r w:rsidRPr="00EB6E72">
              <w:rPr>
                <w:rFonts w:ascii="Lato" w:eastAsia="Times New Roman" w:hAnsi="Lato" w:cs="Times New Roman"/>
              </w:rPr>
              <w:t>revising</w:t>
            </w:r>
            <w:proofErr w:type="gramEnd"/>
          </w:p>
          <w:p w14:paraId="65608BCE" w14:textId="77777777" w:rsidR="00EB6E72" w:rsidRPr="00EB6E72" w:rsidRDefault="00EB6E72" w:rsidP="00805DDC">
            <w:pPr>
              <w:numPr>
                <w:ilvl w:val="0"/>
                <w:numId w:val="26"/>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lastRenderedPageBreak/>
              <w:t xml:space="preserve">Understand why genre conventions for structure, paragraphing, tone, and mechanics </w:t>
            </w:r>
            <w:proofErr w:type="gramStart"/>
            <w:r w:rsidRPr="00EB6E72">
              <w:rPr>
                <w:rFonts w:ascii="Lato" w:eastAsia="Times New Roman" w:hAnsi="Lato" w:cs="Times New Roman"/>
              </w:rPr>
              <w:t>vary</w:t>
            </w:r>
            <w:proofErr w:type="gramEnd"/>
          </w:p>
          <w:p w14:paraId="43E0470A" w14:textId="77777777" w:rsidR="00EB6E72" w:rsidRPr="00EB6E72" w:rsidRDefault="00EB6E72" w:rsidP="00805DDC">
            <w:pPr>
              <w:numPr>
                <w:ilvl w:val="0"/>
                <w:numId w:val="26"/>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Gain experience negotiating variations in genre </w:t>
            </w:r>
            <w:proofErr w:type="gramStart"/>
            <w:r w:rsidRPr="00EB6E72">
              <w:rPr>
                <w:rFonts w:ascii="Lato" w:eastAsia="Times New Roman" w:hAnsi="Lato" w:cs="Times New Roman"/>
              </w:rPr>
              <w:t>conventions</w:t>
            </w:r>
            <w:proofErr w:type="gramEnd"/>
          </w:p>
          <w:p w14:paraId="0E121604" w14:textId="77777777" w:rsidR="00EB6E72" w:rsidRPr="00EB6E72" w:rsidRDefault="00EB6E72" w:rsidP="00805DDC">
            <w:pPr>
              <w:numPr>
                <w:ilvl w:val="0"/>
                <w:numId w:val="26"/>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earn common formats and/or design features for different kinds of </w:t>
            </w:r>
            <w:proofErr w:type="gramStart"/>
            <w:r w:rsidRPr="00EB6E72">
              <w:rPr>
                <w:rFonts w:ascii="Lato" w:eastAsia="Times New Roman" w:hAnsi="Lato" w:cs="Times New Roman"/>
              </w:rPr>
              <w:t>texts</w:t>
            </w:r>
            <w:proofErr w:type="gramEnd"/>
          </w:p>
          <w:p w14:paraId="66E34096" w14:textId="77777777" w:rsidR="00EB6E72" w:rsidRPr="00EB6E72" w:rsidRDefault="00EB6E72" w:rsidP="00805DDC">
            <w:pPr>
              <w:numPr>
                <w:ilvl w:val="0"/>
                <w:numId w:val="26"/>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Explore the concepts of intellectual property (such as fair use and copyright) that motivate documentation </w:t>
            </w:r>
            <w:proofErr w:type="gramStart"/>
            <w:r w:rsidRPr="00EB6E72">
              <w:rPr>
                <w:rFonts w:ascii="Lato" w:eastAsia="Times New Roman" w:hAnsi="Lato" w:cs="Times New Roman"/>
              </w:rPr>
              <w:t>conventions</w:t>
            </w:r>
            <w:proofErr w:type="gramEnd"/>
          </w:p>
          <w:p w14:paraId="3731AFFB" w14:textId="77777777" w:rsidR="00EB6E72" w:rsidRPr="00EB6E72" w:rsidRDefault="00EB6E72" w:rsidP="00805DDC">
            <w:pPr>
              <w:numPr>
                <w:ilvl w:val="0"/>
                <w:numId w:val="26"/>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Practice applying citation conventions systematically in their own </w:t>
            </w:r>
            <w:proofErr w:type="gramStart"/>
            <w:r w:rsidRPr="00EB6E72">
              <w:rPr>
                <w:rFonts w:ascii="Lato" w:eastAsia="Times New Roman" w:hAnsi="Lato" w:cs="Times New Roman"/>
              </w:rPr>
              <w:t>work</w:t>
            </w:r>
            <w:proofErr w:type="gramEnd"/>
          </w:p>
          <w:p w14:paraId="083902D5"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 xml:space="preserve">Faculty in all programs and departments can build on this preparation by helping students </w:t>
            </w:r>
            <w:proofErr w:type="gramStart"/>
            <w:r w:rsidRPr="00EB6E72">
              <w:rPr>
                <w:rFonts w:ascii="Lato" w:eastAsia="Times New Roman" w:hAnsi="Lato" w:cs="Times New Roman"/>
                <w:i/>
                <w:iCs/>
              </w:rPr>
              <w:t>learn</w:t>
            </w:r>
            <w:proofErr w:type="gramEnd"/>
          </w:p>
          <w:p w14:paraId="0E2E6645" w14:textId="77777777" w:rsidR="00EB6E72" w:rsidRPr="00EB6E72" w:rsidRDefault="00EB6E72" w:rsidP="00805DDC">
            <w:pPr>
              <w:numPr>
                <w:ilvl w:val="0"/>
                <w:numId w:val="27"/>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The reasons behind conventions of usage, specialized vocabulary, format, and citation systems in their fields or disciplines</w:t>
            </w:r>
          </w:p>
          <w:p w14:paraId="25162415" w14:textId="77777777" w:rsidR="00EB6E72" w:rsidRPr="00EB6E72" w:rsidRDefault="00EB6E72" w:rsidP="00805DDC">
            <w:pPr>
              <w:numPr>
                <w:ilvl w:val="0"/>
                <w:numId w:val="27"/>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Strategies for controlling conventions in their fields or </w:t>
            </w:r>
            <w:proofErr w:type="gramStart"/>
            <w:r w:rsidRPr="00EB6E72">
              <w:rPr>
                <w:rFonts w:ascii="Lato" w:eastAsia="Times New Roman" w:hAnsi="Lato" w:cs="Times New Roman"/>
              </w:rPr>
              <w:t>disciplines</w:t>
            </w:r>
            <w:proofErr w:type="gramEnd"/>
          </w:p>
          <w:p w14:paraId="5D730A40" w14:textId="77777777" w:rsidR="00EB6E72" w:rsidRPr="00EB6E72" w:rsidRDefault="00EB6E72" w:rsidP="00805DDC">
            <w:pPr>
              <w:numPr>
                <w:ilvl w:val="0"/>
                <w:numId w:val="27"/>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Factors that influence the ways work is designed, documented, and disseminated in their </w:t>
            </w:r>
            <w:proofErr w:type="gramStart"/>
            <w:r w:rsidRPr="00EB6E72">
              <w:rPr>
                <w:rFonts w:ascii="Lato" w:eastAsia="Times New Roman" w:hAnsi="Lato" w:cs="Times New Roman"/>
              </w:rPr>
              <w:t>fields</w:t>
            </w:r>
            <w:proofErr w:type="gramEnd"/>
          </w:p>
          <w:p w14:paraId="215D242D" w14:textId="77777777" w:rsidR="00EB6E72" w:rsidRPr="00EB6E72" w:rsidRDefault="00EB6E72" w:rsidP="00805DDC">
            <w:pPr>
              <w:numPr>
                <w:ilvl w:val="0"/>
                <w:numId w:val="27"/>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Ways to make informed decisions about intellectual property issues connected to common genres and modalities in their fields.</w:t>
            </w:r>
          </w:p>
        </w:tc>
      </w:tr>
      <w:tr w:rsidR="00805DDC" w:rsidRPr="00EB6E72" w14:paraId="1588C10C" w14:textId="77777777" w:rsidTr="00805DDC">
        <w:tc>
          <w:tcPr>
            <w:tcW w:w="82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26DFD401" w14:textId="77777777" w:rsidR="00EB6E72" w:rsidRPr="00EB6E72" w:rsidRDefault="00EB6E72" w:rsidP="00EB6E72">
            <w:pPr>
              <w:spacing w:before="100" w:beforeAutospacing="1" w:after="100" w:afterAutospacing="1" w:line="240" w:lineRule="auto"/>
              <w:rPr>
                <w:rFonts w:ascii="Lato" w:eastAsia="Times New Roman" w:hAnsi="Lato" w:cs="Times New Roman"/>
                <w:sz w:val="24"/>
                <w:szCs w:val="24"/>
              </w:rPr>
            </w:pPr>
            <w:hyperlink r:id="rId12" w:tgtFrame="_blank" w:history="1">
              <w:r w:rsidRPr="00EB6E72">
                <w:rPr>
                  <w:rFonts w:ascii="Lato" w:eastAsia="Times New Roman" w:hAnsi="Lato" w:cs="Times New Roman"/>
                  <w:color w:val="0000FF"/>
                  <w:sz w:val="24"/>
                  <w:szCs w:val="24"/>
                  <w:u w:val="single"/>
                </w:rPr>
                <w:t>Chapter 5 Sourcing, Citing, and Integrating Evidence</w:t>
              </w:r>
            </w:hyperlink>
          </w:p>
          <w:p w14:paraId="73D50147" w14:textId="77777777" w:rsidR="00EB6E72" w:rsidRPr="00EB6E72" w:rsidRDefault="00EB6E72" w:rsidP="00EB6E72">
            <w:pPr>
              <w:spacing w:before="100" w:beforeAutospacing="1" w:after="100" w:afterAutospacing="1" w:line="240" w:lineRule="auto"/>
              <w:rPr>
                <w:rFonts w:ascii="Lato" w:eastAsia="Times New Roman" w:hAnsi="Lato" w:cs="Times New Roman"/>
                <w:sz w:val="24"/>
                <w:szCs w:val="24"/>
              </w:rPr>
            </w:pPr>
            <w:r w:rsidRPr="00EB6E72">
              <w:rPr>
                <w:rFonts w:ascii="Lato" w:eastAsia="Times New Roman" w:hAnsi="Lato" w:cs="Times New Roman"/>
                <w:sz w:val="24"/>
                <w:szCs w:val="24"/>
              </w:rPr>
              <w:t>Brief Description</w:t>
            </w:r>
          </w:p>
        </w:tc>
        <w:tc>
          <w:tcPr>
            <w:tcW w:w="1740"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4D9EF59B" w14:textId="77777777" w:rsidR="00EB6E72" w:rsidRPr="00EB6E72" w:rsidRDefault="00EB6E72" w:rsidP="00805DDC">
            <w:p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 </w:t>
            </w:r>
          </w:p>
          <w:p w14:paraId="66411C0A" w14:textId="77777777" w:rsidR="00EB6E72" w:rsidRPr="00EB6E72" w:rsidRDefault="00EB6E72" w:rsidP="00805DDC">
            <w:pPr>
              <w:numPr>
                <w:ilvl w:val="0"/>
                <w:numId w:val="5"/>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 xml:space="preserve">Organize writing to support a central idea through unity, </w:t>
            </w:r>
            <w:proofErr w:type="gramStart"/>
            <w:r w:rsidRPr="00EB6E72">
              <w:rPr>
                <w:rFonts w:ascii="Lato" w:eastAsia="Times New Roman" w:hAnsi="Lato" w:cs="Times New Roman"/>
                <w:sz w:val="24"/>
                <w:szCs w:val="24"/>
              </w:rPr>
              <w:t>coherence</w:t>
            </w:r>
            <w:proofErr w:type="gramEnd"/>
            <w:r w:rsidRPr="00EB6E72">
              <w:rPr>
                <w:rFonts w:ascii="Lato" w:eastAsia="Times New Roman" w:hAnsi="Lato" w:cs="Times New Roman"/>
                <w:sz w:val="24"/>
                <w:szCs w:val="24"/>
              </w:rPr>
              <w:t xml:space="preserve"> and logical development appropriate to a specific writing context. (MCCCD #2)</w:t>
            </w:r>
          </w:p>
          <w:p w14:paraId="6ADD9894" w14:textId="77777777" w:rsidR="00EB6E72" w:rsidRPr="00EB6E72" w:rsidRDefault="00EB6E72" w:rsidP="00805DDC">
            <w:pPr>
              <w:numPr>
                <w:ilvl w:val="0"/>
                <w:numId w:val="5"/>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lastRenderedPageBreak/>
              <w:t>Use appropriate conventions in writing, including consistent voice, tone, diction, grammar, and mechanics. (MCCD #3)</w:t>
            </w:r>
          </w:p>
          <w:p w14:paraId="523343A6" w14:textId="77777777" w:rsidR="00EB6E72" w:rsidRPr="00EB6E72" w:rsidRDefault="00EB6E72" w:rsidP="00805DDC">
            <w:pPr>
              <w:numPr>
                <w:ilvl w:val="0"/>
                <w:numId w:val="5"/>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Find, evaluate, select, and synthesize both online and print sources that examine a topic from multiple perspectives.  (MCCCD #4)</w:t>
            </w:r>
          </w:p>
          <w:p w14:paraId="13B72813" w14:textId="77777777" w:rsidR="00EB6E72" w:rsidRPr="00EB6E72" w:rsidRDefault="00EB6E72" w:rsidP="00805DDC">
            <w:pPr>
              <w:numPr>
                <w:ilvl w:val="0"/>
                <w:numId w:val="5"/>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Integrate sources through summarizing, paraphrasing, and quotation from sources to develop and support one`s own ideas. (MCCCD #5)</w:t>
            </w:r>
          </w:p>
          <w:p w14:paraId="74892289" w14:textId="77777777" w:rsidR="00EB6E72" w:rsidRPr="00EB6E72" w:rsidRDefault="00EB6E72" w:rsidP="00805DDC">
            <w:pPr>
              <w:numPr>
                <w:ilvl w:val="0"/>
                <w:numId w:val="5"/>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 xml:space="preserve">Identify, </w:t>
            </w:r>
            <w:proofErr w:type="gramStart"/>
            <w:r w:rsidRPr="00EB6E72">
              <w:rPr>
                <w:rFonts w:ascii="Lato" w:eastAsia="Times New Roman" w:hAnsi="Lato" w:cs="Times New Roman"/>
                <w:sz w:val="24"/>
                <w:szCs w:val="24"/>
              </w:rPr>
              <w:t>select</w:t>
            </w:r>
            <w:proofErr w:type="gramEnd"/>
            <w:r w:rsidRPr="00EB6E72">
              <w:rPr>
                <w:rFonts w:ascii="Lato" w:eastAsia="Times New Roman" w:hAnsi="Lato" w:cs="Times New Roman"/>
                <w:sz w:val="24"/>
                <w:szCs w:val="24"/>
              </w:rPr>
              <w:t xml:space="preserve"> and use an appropriate documentation style to maintain academic integrity.  (MCCCD #6)</w:t>
            </w:r>
          </w:p>
          <w:p w14:paraId="4BFEE678" w14:textId="77777777" w:rsidR="00EB6E72" w:rsidRPr="00EB6E72" w:rsidRDefault="00EB6E72" w:rsidP="00805DDC">
            <w:pPr>
              <w:numPr>
                <w:ilvl w:val="0"/>
                <w:numId w:val="5"/>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Use feedback obtained through peer review, instructor comments, and/or other sources to revise writing.  (MCCCD #7)</w:t>
            </w:r>
          </w:p>
          <w:p w14:paraId="0CDC5773" w14:textId="77777777" w:rsidR="00EB6E72" w:rsidRPr="00EB6E72" w:rsidRDefault="00EB6E72" w:rsidP="00805DDC">
            <w:pPr>
              <w:numPr>
                <w:ilvl w:val="0"/>
                <w:numId w:val="5"/>
              </w:num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t> Generate, format, and edit writing using appropriate technologies. (MCCCD #9)</w:t>
            </w:r>
          </w:p>
        </w:tc>
        <w:tc>
          <w:tcPr>
            <w:tcW w:w="2430"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7C137FAF"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lastRenderedPageBreak/>
              <w:t>Knowledge of Conventions</w:t>
            </w:r>
          </w:p>
          <w:p w14:paraId="13166386"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By the end of first-year composition, students should</w:t>
            </w:r>
          </w:p>
          <w:p w14:paraId="5CF4C466" w14:textId="77777777" w:rsidR="00EB6E72" w:rsidRPr="00EB6E72" w:rsidRDefault="00EB6E72" w:rsidP="00805DDC">
            <w:pPr>
              <w:numPr>
                <w:ilvl w:val="0"/>
                <w:numId w:val="28"/>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Develop knowledge of linguistic structures, including grammar, punctuation, and spelling, through practice in composing and </w:t>
            </w:r>
            <w:proofErr w:type="gramStart"/>
            <w:r w:rsidRPr="00EB6E72">
              <w:rPr>
                <w:rFonts w:ascii="Lato" w:eastAsia="Times New Roman" w:hAnsi="Lato" w:cs="Times New Roman"/>
              </w:rPr>
              <w:t>revising</w:t>
            </w:r>
            <w:proofErr w:type="gramEnd"/>
          </w:p>
          <w:p w14:paraId="351F6A27" w14:textId="77777777" w:rsidR="00EB6E72" w:rsidRPr="00EB6E72" w:rsidRDefault="00EB6E72" w:rsidP="00805DDC">
            <w:pPr>
              <w:numPr>
                <w:ilvl w:val="0"/>
                <w:numId w:val="28"/>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lastRenderedPageBreak/>
              <w:t xml:space="preserve">Understand why genre conventions for structure, paragraphing, tone, and mechanics </w:t>
            </w:r>
            <w:proofErr w:type="gramStart"/>
            <w:r w:rsidRPr="00EB6E72">
              <w:rPr>
                <w:rFonts w:ascii="Lato" w:eastAsia="Times New Roman" w:hAnsi="Lato" w:cs="Times New Roman"/>
              </w:rPr>
              <w:t>vary</w:t>
            </w:r>
            <w:proofErr w:type="gramEnd"/>
          </w:p>
          <w:p w14:paraId="11381FA1" w14:textId="77777777" w:rsidR="00EB6E72" w:rsidRPr="00EB6E72" w:rsidRDefault="00EB6E72" w:rsidP="00805DDC">
            <w:pPr>
              <w:numPr>
                <w:ilvl w:val="0"/>
                <w:numId w:val="28"/>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Gain experience negotiating variations in genre </w:t>
            </w:r>
            <w:proofErr w:type="gramStart"/>
            <w:r w:rsidRPr="00EB6E72">
              <w:rPr>
                <w:rFonts w:ascii="Lato" w:eastAsia="Times New Roman" w:hAnsi="Lato" w:cs="Times New Roman"/>
              </w:rPr>
              <w:t>conventions</w:t>
            </w:r>
            <w:proofErr w:type="gramEnd"/>
          </w:p>
          <w:p w14:paraId="31222594" w14:textId="77777777" w:rsidR="00EB6E72" w:rsidRPr="00EB6E72" w:rsidRDefault="00EB6E72" w:rsidP="00805DDC">
            <w:pPr>
              <w:numPr>
                <w:ilvl w:val="0"/>
                <w:numId w:val="28"/>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earn common formats and/or design features for different kinds of </w:t>
            </w:r>
            <w:proofErr w:type="gramStart"/>
            <w:r w:rsidRPr="00EB6E72">
              <w:rPr>
                <w:rFonts w:ascii="Lato" w:eastAsia="Times New Roman" w:hAnsi="Lato" w:cs="Times New Roman"/>
              </w:rPr>
              <w:t>texts</w:t>
            </w:r>
            <w:proofErr w:type="gramEnd"/>
          </w:p>
          <w:p w14:paraId="06085A30" w14:textId="77777777" w:rsidR="00EB6E72" w:rsidRPr="00EB6E72" w:rsidRDefault="00EB6E72" w:rsidP="00805DDC">
            <w:pPr>
              <w:numPr>
                <w:ilvl w:val="0"/>
                <w:numId w:val="28"/>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Explore the concepts of intellectual property (such as fair use and copyright) that motivate documentation </w:t>
            </w:r>
            <w:proofErr w:type="gramStart"/>
            <w:r w:rsidRPr="00EB6E72">
              <w:rPr>
                <w:rFonts w:ascii="Lato" w:eastAsia="Times New Roman" w:hAnsi="Lato" w:cs="Times New Roman"/>
              </w:rPr>
              <w:t>conventions</w:t>
            </w:r>
            <w:proofErr w:type="gramEnd"/>
          </w:p>
          <w:p w14:paraId="0978987E" w14:textId="77777777" w:rsidR="00EB6E72" w:rsidRPr="00EB6E72" w:rsidRDefault="00EB6E72" w:rsidP="00805DDC">
            <w:pPr>
              <w:numPr>
                <w:ilvl w:val="0"/>
                <w:numId w:val="28"/>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Practice applying citation conventions systematically in their own </w:t>
            </w:r>
            <w:proofErr w:type="gramStart"/>
            <w:r w:rsidRPr="00EB6E72">
              <w:rPr>
                <w:rFonts w:ascii="Lato" w:eastAsia="Times New Roman" w:hAnsi="Lato" w:cs="Times New Roman"/>
              </w:rPr>
              <w:t>work</w:t>
            </w:r>
            <w:proofErr w:type="gramEnd"/>
          </w:p>
          <w:p w14:paraId="727EBDF6"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 xml:space="preserve">Faculty in all programs and departments can build on this preparation by helping students </w:t>
            </w:r>
            <w:proofErr w:type="gramStart"/>
            <w:r w:rsidRPr="00EB6E72">
              <w:rPr>
                <w:rFonts w:ascii="Lato" w:eastAsia="Times New Roman" w:hAnsi="Lato" w:cs="Times New Roman"/>
                <w:i/>
                <w:iCs/>
              </w:rPr>
              <w:t>learn</w:t>
            </w:r>
            <w:proofErr w:type="gramEnd"/>
          </w:p>
          <w:p w14:paraId="034A7C4F" w14:textId="77777777" w:rsidR="00EB6E72" w:rsidRPr="00EB6E72" w:rsidRDefault="00EB6E72" w:rsidP="00805DDC">
            <w:pPr>
              <w:numPr>
                <w:ilvl w:val="0"/>
                <w:numId w:val="29"/>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The reasons behind conventions of usage, specialized vocabulary, format, and citation systems in their fields or disciplines</w:t>
            </w:r>
          </w:p>
          <w:p w14:paraId="5B8F9294" w14:textId="77777777" w:rsidR="00EB6E72" w:rsidRPr="00EB6E72" w:rsidRDefault="00EB6E72" w:rsidP="00805DDC">
            <w:pPr>
              <w:numPr>
                <w:ilvl w:val="0"/>
                <w:numId w:val="29"/>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Strategies for controlling conventions in their fields or </w:t>
            </w:r>
            <w:proofErr w:type="gramStart"/>
            <w:r w:rsidRPr="00EB6E72">
              <w:rPr>
                <w:rFonts w:ascii="Lato" w:eastAsia="Times New Roman" w:hAnsi="Lato" w:cs="Times New Roman"/>
              </w:rPr>
              <w:t>disciplines</w:t>
            </w:r>
            <w:proofErr w:type="gramEnd"/>
          </w:p>
          <w:p w14:paraId="2DF7143B" w14:textId="77777777" w:rsidR="00EB6E72" w:rsidRPr="00EB6E72" w:rsidRDefault="00EB6E72" w:rsidP="00805DDC">
            <w:pPr>
              <w:numPr>
                <w:ilvl w:val="0"/>
                <w:numId w:val="29"/>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Factors that influence the ways work is designed, documented, and disseminated in their </w:t>
            </w:r>
            <w:proofErr w:type="gramStart"/>
            <w:r w:rsidRPr="00EB6E72">
              <w:rPr>
                <w:rFonts w:ascii="Lato" w:eastAsia="Times New Roman" w:hAnsi="Lato" w:cs="Times New Roman"/>
              </w:rPr>
              <w:t>fields</w:t>
            </w:r>
            <w:proofErr w:type="gramEnd"/>
          </w:p>
          <w:p w14:paraId="7ACFEB74" w14:textId="77777777" w:rsidR="00EB6E72" w:rsidRPr="00EB6E72" w:rsidRDefault="00EB6E72" w:rsidP="00805DDC">
            <w:pPr>
              <w:numPr>
                <w:ilvl w:val="0"/>
                <w:numId w:val="29"/>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Ways to make informed decisions about intellectual property issues connected to common genres and modalities in their fields.</w:t>
            </w:r>
          </w:p>
        </w:tc>
      </w:tr>
      <w:tr w:rsidR="00805DDC" w:rsidRPr="00EB6E72" w14:paraId="16B842BD" w14:textId="77777777" w:rsidTr="00805DDC">
        <w:tc>
          <w:tcPr>
            <w:tcW w:w="829"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3A629F3C" w14:textId="77777777" w:rsidR="00EB6E72" w:rsidRPr="00EB6E72" w:rsidRDefault="00EB6E72" w:rsidP="00EB6E72">
            <w:pPr>
              <w:spacing w:before="100" w:beforeAutospacing="1" w:after="100" w:afterAutospacing="1" w:line="240" w:lineRule="auto"/>
              <w:rPr>
                <w:rFonts w:ascii="Lato" w:eastAsia="Times New Roman" w:hAnsi="Lato" w:cs="Times New Roman"/>
                <w:sz w:val="24"/>
                <w:szCs w:val="24"/>
              </w:rPr>
            </w:pPr>
            <w:hyperlink r:id="rId13" w:tgtFrame="_blank" w:history="1">
              <w:r w:rsidRPr="00EB6E72">
                <w:rPr>
                  <w:rFonts w:ascii="Lato" w:eastAsia="Times New Roman" w:hAnsi="Lato" w:cs="Times New Roman"/>
                  <w:color w:val="0000FF"/>
                  <w:sz w:val="24"/>
                  <w:szCs w:val="24"/>
                  <w:u w:val="single"/>
                </w:rPr>
                <w:t>Chapter 6 Claiming Your Identity and Agency as a 21st Century Rhetor</w:t>
              </w:r>
            </w:hyperlink>
          </w:p>
          <w:p w14:paraId="74838B46" w14:textId="77777777" w:rsidR="00EB6E72" w:rsidRPr="00EB6E72" w:rsidRDefault="00EB6E72" w:rsidP="00EB6E72">
            <w:pPr>
              <w:spacing w:before="100" w:beforeAutospacing="1" w:after="100" w:afterAutospacing="1" w:line="240" w:lineRule="auto"/>
              <w:rPr>
                <w:rFonts w:ascii="Lato" w:eastAsia="Times New Roman" w:hAnsi="Lato" w:cs="Times New Roman"/>
                <w:sz w:val="24"/>
                <w:szCs w:val="24"/>
              </w:rPr>
            </w:pPr>
            <w:r w:rsidRPr="00EB6E72">
              <w:rPr>
                <w:rFonts w:ascii="Lato" w:eastAsia="Times New Roman" w:hAnsi="Lato" w:cs="Times New Roman"/>
                <w:sz w:val="24"/>
                <w:szCs w:val="24"/>
              </w:rPr>
              <w:lastRenderedPageBreak/>
              <w:t>Brief Description</w:t>
            </w:r>
          </w:p>
        </w:tc>
        <w:tc>
          <w:tcPr>
            <w:tcW w:w="1740"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7582EB65" w14:textId="77777777" w:rsidR="00EB6E72" w:rsidRPr="00EB6E72" w:rsidRDefault="00EB6E72" w:rsidP="00805DDC">
            <w:pPr>
              <w:spacing w:before="100" w:beforeAutospacing="1" w:after="100" w:afterAutospacing="1" w:line="240" w:lineRule="auto"/>
              <w:ind w:right="525"/>
              <w:rPr>
                <w:rFonts w:ascii="Lato" w:eastAsia="Times New Roman" w:hAnsi="Lato" w:cs="Times New Roman"/>
                <w:sz w:val="24"/>
                <w:szCs w:val="24"/>
              </w:rPr>
            </w:pPr>
            <w:r w:rsidRPr="00EB6E72">
              <w:rPr>
                <w:rFonts w:ascii="Lato" w:eastAsia="Times New Roman" w:hAnsi="Lato" w:cs="Times New Roman"/>
                <w:sz w:val="24"/>
                <w:szCs w:val="24"/>
              </w:rPr>
              <w:lastRenderedPageBreak/>
              <w:t> </w:t>
            </w:r>
          </w:p>
          <w:p w14:paraId="3A8D8258" w14:textId="77777777" w:rsidR="00EB6E72" w:rsidRPr="00805DDC" w:rsidRDefault="00EB6E72" w:rsidP="00805DDC">
            <w:pPr>
              <w:spacing w:before="100" w:beforeAutospacing="1" w:after="100" w:afterAutospacing="1" w:line="240" w:lineRule="auto"/>
              <w:ind w:left="165" w:right="525"/>
              <w:rPr>
                <w:rFonts w:ascii="Lato" w:eastAsia="Times New Roman" w:hAnsi="Lato" w:cs="Times New Roman"/>
                <w:sz w:val="24"/>
                <w:szCs w:val="24"/>
              </w:rPr>
            </w:pPr>
            <w:r w:rsidRPr="00805DDC">
              <w:rPr>
                <w:rFonts w:ascii="Lato" w:eastAsia="Times New Roman" w:hAnsi="Lato" w:cs="Times New Roman"/>
                <w:b/>
                <w:bCs/>
                <w:sz w:val="24"/>
                <w:szCs w:val="24"/>
              </w:rPr>
              <w:t xml:space="preserve">Student reflects on their learning through the processes and skills </w:t>
            </w:r>
            <w:r w:rsidRPr="00805DDC">
              <w:rPr>
                <w:rFonts w:ascii="Lato" w:eastAsia="Times New Roman" w:hAnsi="Lato" w:cs="Times New Roman"/>
                <w:b/>
                <w:bCs/>
                <w:sz w:val="24"/>
                <w:szCs w:val="24"/>
              </w:rPr>
              <w:lastRenderedPageBreak/>
              <w:t>embedded in the ENG 102 MCCCD Competencies.</w:t>
            </w:r>
          </w:p>
          <w:p w14:paraId="61CE3F29" w14:textId="77777777" w:rsidR="00EB6E72" w:rsidRPr="00805DDC" w:rsidRDefault="00EB6E72" w:rsidP="00805DDC">
            <w:pPr>
              <w:pStyle w:val="ListParagraph"/>
              <w:numPr>
                <w:ilvl w:val="0"/>
                <w:numId w:val="34"/>
              </w:numPr>
              <w:spacing w:before="100" w:beforeAutospacing="1" w:after="100" w:afterAutospacing="1" w:line="240" w:lineRule="auto"/>
              <w:ind w:left="435" w:right="525" w:hanging="270"/>
              <w:rPr>
                <w:rFonts w:ascii="Lato" w:eastAsia="Times New Roman" w:hAnsi="Lato" w:cs="Times New Roman"/>
                <w:sz w:val="24"/>
                <w:szCs w:val="24"/>
              </w:rPr>
            </w:pPr>
            <w:r w:rsidRPr="00805DDC">
              <w:rPr>
                <w:rFonts w:ascii="Lato" w:eastAsia="Times New Roman" w:hAnsi="Lato" w:cs="Times New Roman"/>
                <w:sz w:val="24"/>
                <w:szCs w:val="24"/>
              </w:rPr>
              <w:t xml:space="preserve">Write for specific rhetorical contexts, including circumstance, purpose, topic, </w:t>
            </w:r>
            <w:proofErr w:type="gramStart"/>
            <w:r w:rsidRPr="00805DDC">
              <w:rPr>
                <w:rFonts w:ascii="Lato" w:eastAsia="Times New Roman" w:hAnsi="Lato" w:cs="Times New Roman"/>
                <w:sz w:val="24"/>
                <w:szCs w:val="24"/>
              </w:rPr>
              <w:t>audience</w:t>
            </w:r>
            <w:proofErr w:type="gramEnd"/>
            <w:r w:rsidRPr="00805DDC">
              <w:rPr>
                <w:rFonts w:ascii="Lato" w:eastAsia="Times New Roman" w:hAnsi="Lato" w:cs="Times New Roman"/>
                <w:sz w:val="24"/>
                <w:szCs w:val="24"/>
              </w:rPr>
              <w:t xml:space="preserve"> and writer, as well as the writing`s ethical, political, and cultural implications.</w:t>
            </w:r>
          </w:p>
          <w:p w14:paraId="4059F5E4" w14:textId="77777777" w:rsidR="00EB6E72" w:rsidRPr="00805DDC" w:rsidRDefault="00EB6E72" w:rsidP="00805DDC">
            <w:pPr>
              <w:pStyle w:val="ListParagraph"/>
              <w:numPr>
                <w:ilvl w:val="0"/>
                <w:numId w:val="34"/>
              </w:numPr>
              <w:spacing w:before="100" w:beforeAutospacing="1" w:after="100" w:afterAutospacing="1" w:line="240" w:lineRule="auto"/>
              <w:ind w:left="435" w:right="525" w:hanging="270"/>
              <w:rPr>
                <w:rFonts w:ascii="Lato" w:eastAsia="Times New Roman" w:hAnsi="Lato" w:cs="Times New Roman"/>
                <w:sz w:val="24"/>
                <w:szCs w:val="24"/>
              </w:rPr>
            </w:pPr>
            <w:r w:rsidRPr="00805DDC">
              <w:rPr>
                <w:rFonts w:ascii="Lato" w:eastAsia="Times New Roman" w:hAnsi="Lato" w:cs="Times New Roman"/>
                <w:sz w:val="24"/>
                <w:szCs w:val="24"/>
              </w:rPr>
              <w:t xml:space="preserve">Organize writing to support a central idea through unity, </w:t>
            </w:r>
            <w:proofErr w:type="gramStart"/>
            <w:r w:rsidRPr="00805DDC">
              <w:rPr>
                <w:rFonts w:ascii="Lato" w:eastAsia="Times New Roman" w:hAnsi="Lato" w:cs="Times New Roman"/>
                <w:sz w:val="24"/>
                <w:szCs w:val="24"/>
              </w:rPr>
              <w:t>coherence</w:t>
            </w:r>
            <w:proofErr w:type="gramEnd"/>
            <w:r w:rsidRPr="00805DDC">
              <w:rPr>
                <w:rFonts w:ascii="Lato" w:eastAsia="Times New Roman" w:hAnsi="Lato" w:cs="Times New Roman"/>
                <w:sz w:val="24"/>
                <w:szCs w:val="24"/>
              </w:rPr>
              <w:t xml:space="preserve"> and logical development appropriate to a specific writing context.</w:t>
            </w:r>
          </w:p>
          <w:p w14:paraId="563AF82E" w14:textId="77777777" w:rsidR="00EB6E72" w:rsidRPr="00805DDC" w:rsidRDefault="00EB6E72" w:rsidP="00805DDC">
            <w:pPr>
              <w:pStyle w:val="ListParagraph"/>
              <w:numPr>
                <w:ilvl w:val="0"/>
                <w:numId w:val="34"/>
              </w:numPr>
              <w:spacing w:before="100" w:beforeAutospacing="1" w:after="100" w:afterAutospacing="1" w:line="240" w:lineRule="auto"/>
              <w:ind w:left="435" w:right="525" w:hanging="270"/>
              <w:rPr>
                <w:rFonts w:ascii="Lato" w:eastAsia="Times New Roman" w:hAnsi="Lato" w:cs="Times New Roman"/>
                <w:sz w:val="24"/>
                <w:szCs w:val="24"/>
              </w:rPr>
            </w:pPr>
            <w:r w:rsidRPr="00805DDC">
              <w:rPr>
                <w:rFonts w:ascii="Lato" w:eastAsia="Times New Roman" w:hAnsi="Lato" w:cs="Times New Roman"/>
                <w:sz w:val="24"/>
                <w:szCs w:val="24"/>
              </w:rPr>
              <w:t>Use appropriate conventions in writing, including consistent voice, tone, diction, grammar, and mechanics.</w:t>
            </w:r>
          </w:p>
          <w:p w14:paraId="2F4FDA13" w14:textId="77777777" w:rsidR="00EB6E72" w:rsidRPr="00805DDC" w:rsidRDefault="00EB6E72" w:rsidP="00805DDC">
            <w:pPr>
              <w:pStyle w:val="ListParagraph"/>
              <w:numPr>
                <w:ilvl w:val="0"/>
                <w:numId w:val="34"/>
              </w:numPr>
              <w:spacing w:before="100" w:beforeAutospacing="1" w:after="100" w:afterAutospacing="1" w:line="240" w:lineRule="auto"/>
              <w:ind w:left="435" w:right="525" w:hanging="270"/>
              <w:rPr>
                <w:rFonts w:ascii="Lato" w:eastAsia="Times New Roman" w:hAnsi="Lato" w:cs="Times New Roman"/>
                <w:sz w:val="24"/>
                <w:szCs w:val="24"/>
              </w:rPr>
            </w:pPr>
            <w:r w:rsidRPr="00805DDC">
              <w:rPr>
                <w:rFonts w:ascii="Lato" w:eastAsia="Times New Roman" w:hAnsi="Lato" w:cs="Times New Roman"/>
                <w:sz w:val="24"/>
                <w:szCs w:val="24"/>
              </w:rPr>
              <w:t>Find, evaluate, select, and synthesize both online and print sources that examine a topic from multiple perspectives.</w:t>
            </w:r>
          </w:p>
          <w:p w14:paraId="256DCAD1" w14:textId="77777777" w:rsidR="00EB6E72" w:rsidRPr="00805DDC" w:rsidRDefault="00EB6E72" w:rsidP="00805DDC">
            <w:pPr>
              <w:pStyle w:val="ListParagraph"/>
              <w:numPr>
                <w:ilvl w:val="0"/>
                <w:numId w:val="34"/>
              </w:numPr>
              <w:spacing w:before="100" w:beforeAutospacing="1" w:after="100" w:afterAutospacing="1" w:line="240" w:lineRule="auto"/>
              <w:ind w:left="435" w:right="525" w:hanging="270"/>
              <w:rPr>
                <w:rFonts w:ascii="Lato" w:eastAsia="Times New Roman" w:hAnsi="Lato" w:cs="Times New Roman"/>
                <w:sz w:val="24"/>
                <w:szCs w:val="24"/>
              </w:rPr>
            </w:pPr>
            <w:r w:rsidRPr="00805DDC">
              <w:rPr>
                <w:rFonts w:ascii="Lato" w:eastAsia="Times New Roman" w:hAnsi="Lato" w:cs="Times New Roman"/>
                <w:sz w:val="24"/>
                <w:szCs w:val="24"/>
              </w:rPr>
              <w:t>Integrate sources through summarizing, paraphrasing, and quotation from sources to develop and support one`s own ideas.</w:t>
            </w:r>
          </w:p>
          <w:p w14:paraId="000A8B72" w14:textId="77777777" w:rsidR="00EB6E72" w:rsidRPr="00805DDC" w:rsidRDefault="00EB6E72" w:rsidP="00805DDC">
            <w:pPr>
              <w:pStyle w:val="ListParagraph"/>
              <w:numPr>
                <w:ilvl w:val="0"/>
                <w:numId w:val="34"/>
              </w:numPr>
              <w:spacing w:before="100" w:beforeAutospacing="1" w:after="100" w:afterAutospacing="1" w:line="240" w:lineRule="auto"/>
              <w:ind w:left="435" w:right="525" w:hanging="270"/>
              <w:rPr>
                <w:rFonts w:ascii="Lato" w:eastAsia="Times New Roman" w:hAnsi="Lato" w:cs="Times New Roman"/>
                <w:sz w:val="24"/>
                <w:szCs w:val="24"/>
              </w:rPr>
            </w:pPr>
            <w:r w:rsidRPr="00805DDC">
              <w:rPr>
                <w:rFonts w:ascii="Lato" w:eastAsia="Times New Roman" w:hAnsi="Lato" w:cs="Times New Roman"/>
                <w:sz w:val="24"/>
                <w:szCs w:val="24"/>
              </w:rPr>
              <w:t xml:space="preserve">Identify, </w:t>
            </w:r>
            <w:proofErr w:type="gramStart"/>
            <w:r w:rsidRPr="00805DDC">
              <w:rPr>
                <w:rFonts w:ascii="Lato" w:eastAsia="Times New Roman" w:hAnsi="Lato" w:cs="Times New Roman"/>
                <w:sz w:val="24"/>
                <w:szCs w:val="24"/>
              </w:rPr>
              <w:t>select</w:t>
            </w:r>
            <w:proofErr w:type="gramEnd"/>
            <w:r w:rsidRPr="00805DDC">
              <w:rPr>
                <w:rFonts w:ascii="Lato" w:eastAsia="Times New Roman" w:hAnsi="Lato" w:cs="Times New Roman"/>
                <w:sz w:val="24"/>
                <w:szCs w:val="24"/>
              </w:rPr>
              <w:t xml:space="preserve"> and use an appropriate documentation style to maintain academic integrity.</w:t>
            </w:r>
          </w:p>
          <w:p w14:paraId="6FB4C54A" w14:textId="77777777" w:rsidR="00805DDC" w:rsidRPr="00805DDC" w:rsidRDefault="00EB6E72" w:rsidP="00805DDC">
            <w:pPr>
              <w:pStyle w:val="ListParagraph"/>
              <w:numPr>
                <w:ilvl w:val="0"/>
                <w:numId w:val="34"/>
              </w:numPr>
              <w:spacing w:before="100" w:beforeAutospacing="1" w:after="100" w:afterAutospacing="1" w:line="240" w:lineRule="auto"/>
              <w:ind w:left="435" w:right="525" w:hanging="270"/>
              <w:rPr>
                <w:rFonts w:ascii="Lato" w:eastAsia="Times New Roman" w:hAnsi="Lato" w:cs="Times New Roman"/>
                <w:sz w:val="24"/>
                <w:szCs w:val="24"/>
              </w:rPr>
            </w:pPr>
            <w:r w:rsidRPr="00805DDC">
              <w:rPr>
                <w:rFonts w:ascii="Lato" w:eastAsia="Times New Roman" w:hAnsi="Lato" w:cs="Times New Roman"/>
                <w:sz w:val="24"/>
                <w:szCs w:val="24"/>
              </w:rPr>
              <w:t xml:space="preserve">Use feedback obtained through peer review, instructor </w:t>
            </w:r>
            <w:r w:rsidRPr="00805DDC">
              <w:rPr>
                <w:rFonts w:ascii="Lato" w:eastAsia="Times New Roman" w:hAnsi="Lato" w:cs="Times New Roman"/>
                <w:sz w:val="24"/>
                <w:szCs w:val="24"/>
              </w:rPr>
              <w:lastRenderedPageBreak/>
              <w:t>comments, and/or other sources to revise writing.</w:t>
            </w:r>
          </w:p>
          <w:p w14:paraId="25E7ECBF" w14:textId="77777777" w:rsidR="00805DDC" w:rsidRPr="00805DDC" w:rsidRDefault="00EB6E72" w:rsidP="00805DDC">
            <w:pPr>
              <w:pStyle w:val="ListParagraph"/>
              <w:numPr>
                <w:ilvl w:val="0"/>
                <w:numId w:val="34"/>
              </w:numPr>
              <w:spacing w:before="100" w:beforeAutospacing="1" w:after="100" w:afterAutospacing="1" w:line="240" w:lineRule="auto"/>
              <w:ind w:left="435" w:right="525" w:hanging="270"/>
              <w:rPr>
                <w:rFonts w:ascii="Lato" w:eastAsia="Times New Roman" w:hAnsi="Lato" w:cs="Times New Roman"/>
                <w:sz w:val="24"/>
                <w:szCs w:val="24"/>
              </w:rPr>
            </w:pPr>
            <w:r w:rsidRPr="00805DDC">
              <w:rPr>
                <w:rFonts w:ascii="Lato" w:eastAsia="Times New Roman" w:hAnsi="Lato" w:cs="Times New Roman"/>
                <w:sz w:val="24"/>
                <w:szCs w:val="24"/>
              </w:rPr>
              <w:t>Assess one`s own writing strengths and identify strategies for improvement through instructor conference, portfolio review, written evaluation, and/or other methods.</w:t>
            </w:r>
          </w:p>
          <w:p w14:paraId="377177C8" w14:textId="6418C91B" w:rsidR="00EB6E72" w:rsidRPr="00805DDC" w:rsidRDefault="00EB6E72" w:rsidP="00805DDC">
            <w:pPr>
              <w:pStyle w:val="ListParagraph"/>
              <w:numPr>
                <w:ilvl w:val="0"/>
                <w:numId w:val="34"/>
              </w:numPr>
              <w:spacing w:before="100" w:beforeAutospacing="1" w:after="100" w:afterAutospacing="1" w:line="240" w:lineRule="auto"/>
              <w:ind w:left="435" w:right="525" w:hanging="270"/>
              <w:rPr>
                <w:rFonts w:ascii="Lato" w:eastAsia="Times New Roman" w:hAnsi="Lato" w:cs="Times New Roman"/>
                <w:sz w:val="24"/>
                <w:szCs w:val="24"/>
              </w:rPr>
            </w:pPr>
            <w:r w:rsidRPr="00805DDC">
              <w:rPr>
                <w:rFonts w:ascii="Lato" w:eastAsia="Times New Roman" w:hAnsi="Lato" w:cs="Times New Roman"/>
                <w:sz w:val="24"/>
                <w:szCs w:val="24"/>
              </w:rPr>
              <w:t>Generate, format, and edit writing using appropriate technologies.</w:t>
            </w:r>
          </w:p>
        </w:tc>
        <w:tc>
          <w:tcPr>
            <w:tcW w:w="2430"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170CFBBD"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lastRenderedPageBreak/>
              <w:t>Student reflects on their learning across the WPA Outcomes.</w:t>
            </w:r>
          </w:p>
          <w:p w14:paraId="68225175"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t>Rhetorical Knowledge</w:t>
            </w:r>
          </w:p>
          <w:p w14:paraId="079BE081"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lastRenderedPageBreak/>
              <w:t>By the end of first-year composition, students should</w:t>
            </w:r>
          </w:p>
          <w:p w14:paraId="02007707" w14:textId="77777777" w:rsidR="00EB6E72" w:rsidRPr="00EB6E72" w:rsidRDefault="00EB6E72" w:rsidP="00805DDC">
            <w:pPr>
              <w:numPr>
                <w:ilvl w:val="0"/>
                <w:numId w:val="30"/>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Learn and use key rhetorical concepts through analyzing and composing a variety of </w:t>
            </w:r>
            <w:proofErr w:type="gramStart"/>
            <w:r w:rsidRPr="00EB6E72">
              <w:rPr>
                <w:rFonts w:ascii="Lato" w:eastAsia="Times New Roman" w:hAnsi="Lato" w:cs="Times New Roman"/>
              </w:rPr>
              <w:t>texts</w:t>
            </w:r>
            <w:proofErr w:type="gramEnd"/>
          </w:p>
          <w:p w14:paraId="66E309ED" w14:textId="77777777" w:rsidR="00EB6E72" w:rsidRPr="00EB6E72" w:rsidRDefault="00EB6E72" w:rsidP="00805DDC">
            <w:pPr>
              <w:numPr>
                <w:ilvl w:val="0"/>
                <w:numId w:val="30"/>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Gain experience reading and composing in several genres to understand how genre conventions shape and are shaped by readers’ and writers’ practices and </w:t>
            </w:r>
            <w:proofErr w:type="gramStart"/>
            <w:r w:rsidRPr="00EB6E72">
              <w:rPr>
                <w:rFonts w:ascii="Lato" w:eastAsia="Times New Roman" w:hAnsi="Lato" w:cs="Times New Roman"/>
              </w:rPr>
              <w:t>purposes</w:t>
            </w:r>
            <w:proofErr w:type="gramEnd"/>
          </w:p>
          <w:p w14:paraId="2F00C6C2" w14:textId="77777777" w:rsidR="00EB6E72" w:rsidRPr="00EB6E72" w:rsidRDefault="00EB6E72" w:rsidP="00805DDC">
            <w:pPr>
              <w:numPr>
                <w:ilvl w:val="0"/>
                <w:numId w:val="30"/>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Understand and use a variety of technologies to address a range of </w:t>
            </w:r>
            <w:proofErr w:type="gramStart"/>
            <w:r w:rsidRPr="00EB6E72">
              <w:rPr>
                <w:rFonts w:ascii="Lato" w:eastAsia="Times New Roman" w:hAnsi="Lato" w:cs="Times New Roman"/>
              </w:rPr>
              <w:t>audiences</w:t>
            </w:r>
            <w:proofErr w:type="gramEnd"/>
          </w:p>
          <w:p w14:paraId="4BD5BC0B" w14:textId="77777777" w:rsidR="00EB6E72" w:rsidRPr="00EB6E72" w:rsidRDefault="00EB6E72" w:rsidP="00805DDC">
            <w:pPr>
              <w:numPr>
                <w:ilvl w:val="0"/>
                <w:numId w:val="30"/>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Match the capacities of different environments (e.g., print and electronic) to varying rhetorical </w:t>
            </w:r>
            <w:proofErr w:type="gramStart"/>
            <w:r w:rsidRPr="00EB6E72">
              <w:rPr>
                <w:rFonts w:ascii="Lato" w:eastAsia="Times New Roman" w:hAnsi="Lato" w:cs="Times New Roman"/>
              </w:rPr>
              <w:t>situations</w:t>
            </w:r>
            <w:proofErr w:type="gramEnd"/>
          </w:p>
          <w:p w14:paraId="619BDB58"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t>Critical Thinking, Reading, and Composing</w:t>
            </w:r>
          </w:p>
          <w:p w14:paraId="333AA7A5"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By the end of first-year composition, students should</w:t>
            </w:r>
          </w:p>
          <w:p w14:paraId="6C3E3543" w14:textId="77777777" w:rsidR="00EB6E72" w:rsidRPr="00EB6E72" w:rsidRDefault="00EB6E72" w:rsidP="00805DDC">
            <w:pPr>
              <w:numPr>
                <w:ilvl w:val="0"/>
                <w:numId w:val="31"/>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Use composing and reading for inquiry, learning, critical thinking, and communicating in various rhetorical </w:t>
            </w:r>
            <w:proofErr w:type="gramStart"/>
            <w:r w:rsidRPr="00EB6E72">
              <w:rPr>
                <w:rFonts w:ascii="Lato" w:eastAsia="Times New Roman" w:hAnsi="Lato" w:cs="Times New Roman"/>
              </w:rPr>
              <w:t>contexts</w:t>
            </w:r>
            <w:proofErr w:type="gramEnd"/>
          </w:p>
          <w:p w14:paraId="298E40C1" w14:textId="77777777" w:rsidR="00EB6E72" w:rsidRPr="00EB6E72" w:rsidRDefault="00EB6E72" w:rsidP="00805DDC">
            <w:pPr>
              <w:numPr>
                <w:ilvl w:val="0"/>
                <w:numId w:val="31"/>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Read a diverse range of texts, attending especially to relationships between assertion and evidence, to patterns of organization, to the interplay between verbal and nonverbal elements, and to how these features function for different audiences and </w:t>
            </w:r>
            <w:proofErr w:type="gramStart"/>
            <w:r w:rsidRPr="00EB6E72">
              <w:rPr>
                <w:rFonts w:ascii="Lato" w:eastAsia="Times New Roman" w:hAnsi="Lato" w:cs="Times New Roman"/>
              </w:rPr>
              <w:t>situations</w:t>
            </w:r>
            <w:proofErr w:type="gramEnd"/>
          </w:p>
          <w:p w14:paraId="5156F7DD" w14:textId="77777777" w:rsidR="00EB6E72" w:rsidRPr="00EB6E72" w:rsidRDefault="00EB6E72" w:rsidP="00805DDC">
            <w:pPr>
              <w:numPr>
                <w:ilvl w:val="0"/>
                <w:numId w:val="31"/>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Locate and evaluate (for credibility, sufficiency, accuracy, timeliness, bias and so on) primary and secondary research materials, including journal articles and essays, books, scholarly and professionally established and maintained databases or archives, and informal electronic networks and internet </w:t>
            </w:r>
            <w:proofErr w:type="gramStart"/>
            <w:r w:rsidRPr="00EB6E72">
              <w:rPr>
                <w:rFonts w:ascii="Lato" w:eastAsia="Times New Roman" w:hAnsi="Lato" w:cs="Times New Roman"/>
              </w:rPr>
              <w:t>sources</w:t>
            </w:r>
            <w:proofErr w:type="gramEnd"/>
          </w:p>
          <w:p w14:paraId="106FCBA1" w14:textId="77777777" w:rsidR="00EB6E72" w:rsidRPr="00EB6E72" w:rsidRDefault="00EB6E72" w:rsidP="00805DDC">
            <w:pPr>
              <w:numPr>
                <w:ilvl w:val="0"/>
                <w:numId w:val="31"/>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Use strategies—such as interpretation, synthesis, response, critique, and design/redesign—to compose </w:t>
            </w:r>
            <w:r w:rsidRPr="00EB6E72">
              <w:rPr>
                <w:rFonts w:ascii="Lato" w:eastAsia="Times New Roman" w:hAnsi="Lato" w:cs="Times New Roman"/>
              </w:rPr>
              <w:lastRenderedPageBreak/>
              <w:t xml:space="preserve">texts that integrate the writer's ideas with those from appropriate </w:t>
            </w:r>
            <w:proofErr w:type="gramStart"/>
            <w:r w:rsidRPr="00EB6E72">
              <w:rPr>
                <w:rFonts w:ascii="Lato" w:eastAsia="Times New Roman" w:hAnsi="Lato" w:cs="Times New Roman"/>
              </w:rPr>
              <w:t>sources</w:t>
            </w:r>
            <w:proofErr w:type="gramEnd"/>
          </w:p>
          <w:p w14:paraId="2BE39A02"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t>Composing Processes</w:t>
            </w:r>
          </w:p>
          <w:p w14:paraId="5598133F"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By the end of first-year composition, students should</w:t>
            </w:r>
          </w:p>
          <w:p w14:paraId="46272D88" w14:textId="77777777" w:rsidR="00EB6E72" w:rsidRPr="00EB6E72" w:rsidRDefault="00EB6E72" w:rsidP="00805DDC">
            <w:pPr>
              <w:numPr>
                <w:ilvl w:val="0"/>
                <w:numId w:val="32"/>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Develop a writing project through multiple </w:t>
            </w:r>
            <w:proofErr w:type="gramStart"/>
            <w:r w:rsidRPr="00EB6E72">
              <w:rPr>
                <w:rFonts w:ascii="Lato" w:eastAsia="Times New Roman" w:hAnsi="Lato" w:cs="Times New Roman"/>
              </w:rPr>
              <w:t>drafts</w:t>
            </w:r>
            <w:proofErr w:type="gramEnd"/>
          </w:p>
          <w:p w14:paraId="680A857B" w14:textId="77777777" w:rsidR="00EB6E72" w:rsidRPr="00EB6E72" w:rsidRDefault="00EB6E72" w:rsidP="00805DDC">
            <w:pPr>
              <w:numPr>
                <w:ilvl w:val="0"/>
                <w:numId w:val="32"/>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Develop flexible strategies for reading, drafting, reviewing, collaborating, revising, rewriting, rereading, and </w:t>
            </w:r>
            <w:proofErr w:type="gramStart"/>
            <w:r w:rsidRPr="00EB6E72">
              <w:rPr>
                <w:rFonts w:ascii="Lato" w:eastAsia="Times New Roman" w:hAnsi="Lato" w:cs="Times New Roman"/>
              </w:rPr>
              <w:t>editing</w:t>
            </w:r>
            <w:proofErr w:type="gramEnd"/>
          </w:p>
          <w:p w14:paraId="76AFC008" w14:textId="77777777" w:rsidR="00EB6E72" w:rsidRPr="00EB6E72" w:rsidRDefault="00EB6E72" w:rsidP="00805DDC">
            <w:pPr>
              <w:numPr>
                <w:ilvl w:val="0"/>
                <w:numId w:val="32"/>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Use composing processes and tools as a means to discover and reconsider </w:t>
            </w:r>
            <w:proofErr w:type="gramStart"/>
            <w:r w:rsidRPr="00EB6E72">
              <w:rPr>
                <w:rFonts w:ascii="Lato" w:eastAsia="Times New Roman" w:hAnsi="Lato" w:cs="Times New Roman"/>
              </w:rPr>
              <w:t>ideas</w:t>
            </w:r>
            <w:proofErr w:type="gramEnd"/>
          </w:p>
          <w:p w14:paraId="4F66F8E1" w14:textId="77777777" w:rsidR="00EB6E72" w:rsidRPr="00EB6E72" w:rsidRDefault="00EB6E72" w:rsidP="00805DDC">
            <w:pPr>
              <w:numPr>
                <w:ilvl w:val="0"/>
                <w:numId w:val="32"/>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Experience the collaborative and social aspects of writing processes</w:t>
            </w:r>
            <w:r w:rsidRPr="00EB6E72">
              <w:rPr>
                <w:rFonts w:ascii="Lato" w:eastAsia="Times New Roman" w:hAnsi="Lato" w:cs="Times New Roman"/>
              </w:rPr>
              <w:br/>
              <w:t xml:space="preserve">Learn to give and to act on productive feedback to works in </w:t>
            </w:r>
            <w:proofErr w:type="gramStart"/>
            <w:r w:rsidRPr="00EB6E72">
              <w:rPr>
                <w:rFonts w:ascii="Lato" w:eastAsia="Times New Roman" w:hAnsi="Lato" w:cs="Times New Roman"/>
              </w:rPr>
              <w:t>progress</w:t>
            </w:r>
            <w:proofErr w:type="gramEnd"/>
          </w:p>
          <w:p w14:paraId="3C66A0E3" w14:textId="77777777" w:rsidR="00EB6E72" w:rsidRPr="00EB6E72" w:rsidRDefault="00EB6E72" w:rsidP="00805DDC">
            <w:pPr>
              <w:numPr>
                <w:ilvl w:val="0"/>
                <w:numId w:val="32"/>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Adapt composing processes for a variety of technologies and </w:t>
            </w:r>
            <w:proofErr w:type="gramStart"/>
            <w:r w:rsidRPr="00EB6E72">
              <w:rPr>
                <w:rFonts w:ascii="Lato" w:eastAsia="Times New Roman" w:hAnsi="Lato" w:cs="Times New Roman"/>
              </w:rPr>
              <w:t>modalities</w:t>
            </w:r>
            <w:proofErr w:type="gramEnd"/>
          </w:p>
          <w:p w14:paraId="4836F370" w14:textId="77777777" w:rsidR="00EB6E72" w:rsidRPr="00EB6E72" w:rsidRDefault="00EB6E72" w:rsidP="00805DDC">
            <w:pPr>
              <w:numPr>
                <w:ilvl w:val="0"/>
                <w:numId w:val="32"/>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Reflect on the development of composing practices and how those practices influence their </w:t>
            </w:r>
            <w:proofErr w:type="gramStart"/>
            <w:r w:rsidRPr="00EB6E72">
              <w:rPr>
                <w:rFonts w:ascii="Lato" w:eastAsia="Times New Roman" w:hAnsi="Lato" w:cs="Times New Roman"/>
              </w:rPr>
              <w:t>work</w:t>
            </w:r>
            <w:proofErr w:type="gramEnd"/>
          </w:p>
          <w:p w14:paraId="7F25FAC2"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b/>
                <w:bCs/>
              </w:rPr>
              <w:t>Knowledge of Conventions</w:t>
            </w:r>
          </w:p>
          <w:p w14:paraId="6F11D3F8" w14:textId="77777777" w:rsidR="00EB6E72" w:rsidRPr="00EB6E72" w:rsidRDefault="00EB6E72" w:rsidP="00EB6E72">
            <w:pPr>
              <w:spacing w:before="100" w:beforeAutospacing="1" w:after="100" w:afterAutospacing="1" w:line="240" w:lineRule="auto"/>
              <w:ind w:left="165"/>
              <w:rPr>
                <w:rFonts w:ascii="Lato" w:eastAsia="Times New Roman" w:hAnsi="Lato" w:cs="Times New Roman"/>
              </w:rPr>
            </w:pPr>
            <w:r w:rsidRPr="00EB6E72">
              <w:rPr>
                <w:rFonts w:ascii="Lato" w:eastAsia="Times New Roman" w:hAnsi="Lato" w:cs="Times New Roman"/>
                <w:i/>
                <w:iCs/>
              </w:rPr>
              <w:t>By the end of first-year composition, students should</w:t>
            </w:r>
          </w:p>
          <w:p w14:paraId="19FDB5BA" w14:textId="77777777" w:rsidR="00EB6E72" w:rsidRPr="00EB6E72" w:rsidRDefault="00EB6E72" w:rsidP="00805DDC">
            <w:pPr>
              <w:numPr>
                <w:ilvl w:val="0"/>
                <w:numId w:val="33"/>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Develop knowledge of linguistic structures, including grammar, punctuation, and spelling, through practice in composing and </w:t>
            </w:r>
            <w:proofErr w:type="gramStart"/>
            <w:r w:rsidRPr="00EB6E72">
              <w:rPr>
                <w:rFonts w:ascii="Lato" w:eastAsia="Times New Roman" w:hAnsi="Lato" w:cs="Times New Roman"/>
              </w:rPr>
              <w:t>revising</w:t>
            </w:r>
            <w:proofErr w:type="gramEnd"/>
          </w:p>
          <w:p w14:paraId="353151F3" w14:textId="77777777" w:rsidR="00EB6E72" w:rsidRPr="00EB6E72" w:rsidRDefault="00EB6E72" w:rsidP="00805DDC">
            <w:pPr>
              <w:numPr>
                <w:ilvl w:val="0"/>
                <w:numId w:val="33"/>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Understand why genre conventions for structure, paragraphing, tone, and mechanics </w:t>
            </w:r>
            <w:proofErr w:type="gramStart"/>
            <w:r w:rsidRPr="00EB6E72">
              <w:rPr>
                <w:rFonts w:ascii="Lato" w:eastAsia="Times New Roman" w:hAnsi="Lato" w:cs="Times New Roman"/>
              </w:rPr>
              <w:t>vary</w:t>
            </w:r>
            <w:proofErr w:type="gramEnd"/>
          </w:p>
          <w:p w14:paraId="4021A5A7" w14:textId="77777777" w:rsidR="00EB6E72" w:rsidRPr="00EB6E72" w:rsidRDefault="00EB6E72" w:rsidP="00805DDC">
            <w:pPr>
              <w:numPr>
                <w:ilvl w:val="0"/>
                <w:numId w:val="33"/>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Gain experience negotiating variations in genre </w:t>
            </w:r>
            <w:proofErr w:type="gramStart"/>
            <w:r w:rsidRPr="00EB6E72">
              <w:rPr>
                <w:rFonts w:ascii="Lato" w:eastAsia="Times New Roman" w:hAnsi="Lato" w:cs="Times New Roman"/>
              </w:rPr>
              <w:t>conventions</w:t>
            </w:r>
            <w:proofErr w:type="gramEnd"/>
          </w:p>
          <w:p w14:paraId="65DCD15B" w14:textId="77777777" w:rsidR="00EB6E72" w:rsidRPr="00EB6E72" w:rsidRDefault="00EB6E72" w:rsidP="00805DDC">
            <w:pPr>
              <w:numPr>
                <w:ilvl w:val="0"/>
                <w:numId w:val="33"/>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lastRenderedPageBreak/>
              <w:t xml:space="preserve">earn common formats and/or design features for different kinds of </w:t>
            </w:r>
            <w:proofErr w:type="gramStart"/>
            <w:r w:rsidRPr="00EB6E72">
              <w:rPr>
                <w:rFonts w:ascii="Lato" w:eastAsia="Times New Roman" w:hAnsi="Lato" w:cs="Times New Roman"/>
              </w:rPr>
              <w:t>texts</w:t>
            </w:r>
            <w:proofErr w:type="gramEnd"/>
          </w:p>
          <w:p w14:paraId="63587A28" w14:textId="77777777" w:rsidR="00EB6E72" w:rsidRPr="00EB6E72" w:rsidRDefault="00EB6E72" w:rsidP="00805DDC">
            <w:pPr>
              <w:numPr>
                <w:ilvl w:val="0"/>
                <w:numId w:val="33"/>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 xml:space="preserve">Explore the concepts of intellectual property (such as fair use and copyright) that motivate documentation </w:t>
            </w:r>
            <w:proofErr w:type="gramStart"/>
            <w:r w:rsidRPr="00EB6E72">
              <w:rPr>
                <w:rFonts w:ascii="Lato" w:eastAsia="Times New Roman" w:hAnsi="Lato" w:cs="Times New Roman"/>
              </w:rPr>
              <w:t>conventions</w:t>
            </w:r>
            <w:proofErr w:type="gramEnd"/>
          </w:p>
          <w:p w14:paraId="54533229" w14:textId="77777777" w:rsidR="00EB6E72" w:rsidRPr="00EB6E72" w:rsidRDefault="00EB6E72" w:rsidP="00805DDC">
            <w:pPr>
              <w:numPr>
                <w:ilvl w:val="0"/>
                <w:numId w:val="33"/>
              </w:numPr>
              <w:spacing w:before="100" w:beforeAutospacing="1" w:after="100" w:afterAutospacing="1" w:line="240" w:lineRule="auto"/>
              <w:rPr>
                <w:rFonts w:ascii="Lato" w:eastAsia="Times New Roman" w:hAnsi="Lato" w:cs="Times New Roman"/>
              </w:rPr>
            </w:pPr>
            <w:r w:rsidRPr="00EB6E72">
              <w:rPr>
                <w:rFonts w:ascii="Lato" w:eastAsia="Times New Roman" w:hAnsi="Lato" w:cs="Times New Roman"/>
              </w:rPr>
              <w:t>Practice applying citation conventions systematically in their own work</w:t>
            </w:r>
          </w:p>
        </w:tc>
      </w:tr>
      <w:tr w:rsidR="00805DDC" w:rsidRPr="00EB6E72" w14:paraId="56952139" w14:textId="77777777" w:rsidTr="00805DDC">
        <w:tc>
          <w:tcPr>
            <w:tcW w:w="829" w:type="pct"/>
            <w:tcBorders>
              <w:top w:val="single" w:sz="12" w:space="0" w:color="4472C4" w:themeColor="accent1"/>
            </w:tcBorders>
            <w:vAlign w:val="center"/>
            <w:hideMark/>
          </w:tcPr>
          <w:p w14:paraId="35E4F918" w14:textId="77777777" w:rsidR="00EB6E72" w:rsidRPr="00EB6E72" w:rsidRDefault="00EB6E72" w:rsidP="00EB6E72">
            <w:pPr>
              <w:spacing w:after="0" w:line="240" w:lineRule="auto"/>
              <w:rPr>
                <w:rFonts w:ascii="Lato" w:eastAsia="Times New Roman" w:hAnsi="Lato" w:cs="Times New Roman"/>
                <w:sz w:val="24"/>
                <w:szCs w:val="24"/>
              </w:rPr>
            </w:pPr>
            <w:r w:rsidRPr="00EB6E72">
              <w:rPr>
                <w:rFonts w:ascii="Lato" w:eastAsia="Times New Roman" w:hAnsi="Lato" w:cs="Times New Roman"/>
                <w:sz w:val="24"/>
                <w:szCs w:val="24"/>
              </w:rPr>
              <w:lastRenderedPageBreak/>
              <w:t> </w:t>
            </w:r>
          </w:p>
        </w:tc>
        <w:tc>
          <w:tcPr>
            <w:tcW w:w="1740" w:type="pct"/>
            <w:tcBorders>
              <w:top w:val="single" w:sz="12" w:space="0" w:color="4472C4" w:themeColor="accent1"/>
            </w:tcBorders>
            <w:vAlign w:val="center"/>
            <w:hideMark/>
          </w:tcPr>
          <w:p w14:paraId="2C34DC8B" w14:textId="77777777" w:rsidR="00EB6E72" w:rsidRPr="00EB6E72" w:rsidRDefault="00EB6E72" w:rsidP="00EB6E72">
            <w:pPr>
              <w:spacing w:after="0" w:line="240" w:lineRule="auto"/>
              <w:rPr>
                <w:rFonts w:ascii="Lato" w:eastAsia="Times New Roman" w:hAnsi="Lato" w:cs="Times New Roman"/>
                <w:sz w:val="24"/>
                <w:szCs w:val="24"/>
              </w:rPr>
            </w:pPr>
            <w:r w:rsidRPr="00EB6E72">
              <w:rPr>
                <w:rFonts w:ascii="Lato" w:eastAsia="Times New Roman" w:hAnsi="Lato" w:cs="Times New Roman"/>
                <w:sz w:val="24"/>
                <w:szCs w:val="24"/>
              </w:rPr>
              <w:t> </w:t>
            </w:r>
          </w:p>
        </w:tc>
        <w:tc>
          <w:tcPr>
            <w:tcW w:w="2430" w:type="pct"/>
            <w:tcBorders>
              <w:top w:val="single" w:sz="12" w:space="0" w:color="4472C4" w:themeColor="accent1"/>
            </w:tcBorders>
            <w:vAlign w:val="center"/>
            <w:hideMark/>
          </w:tcPr>
          <w:p w14:paraId="02FD9DA3" w14:textId="77777777" w:rsidR="00EB6E72" w:rsidRPr="00EB6E72" w:rsidRDefault="00EB6E72" w:rsidP="00EB6E72">
            <w:pPr>
              <w:spacing w:after="0" w:line="240" w:lineRule="auto"/>
              <w:rPr>
                <w:rFonts w:ascii="Lato" w:eastAsia="Times New Roman" w:hAnsi="Lato" w:cs="Times New Roman"/>
                <w:sz w:val="24"/>
                <w:szCs w:val="24"/>
              </w:rPr>
            </w:pPr>
            <w:r w:rsidRPr="00EB6E72">
              <w:rPr>
                <w:rFonts w:ascii="Lato" w:eastAsia="Times New Roman" w:hAnsi="Lato" w:cs="Times New Roman"/>
                <w:sz w:val="24"/>
                <w:szCs w:val="24"/>
              </w:rPr>
              <w:t> </w:t>
            </w:r>
          </w:p>
        </w:tc>
      </w:tr>
    </w:tbl>
    <w:p w14:paraId="01730379" w14:textId="77777777" w:rsidR="00EB6E72" w:rsidRPr="00805DDC" w:rsidRDefault="00EB6E72">
      <w:pPr>
        <w:rPr>
          <w:rFonts w:ascii="Lato" w:hAnsi="Lato"/>
        </w:rPr>
      </w:pPr>
    </w:p>
    <w:sectPr w:rsidR="00EB6E72" w:rsidRPr="00805DDC" w:rsidSect="00EB6E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EAA"/>
    <w:multiLevelType w:val="multilevel"/>
    <w:tmpl w:val="DE9A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4DB5"/>
    <w:multiLevelType w:val="multilevel"/>
    <w:tmpl w:val="D46A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27E72"/>
    <w:multiLevelType w:val="multilevel"/>
    <w:tmpl w:val="7A66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4203D"/>
    <w:multiLevelType w:val="multilevel"/>
    <w:tmpl w:val="0F6A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E1785"/>
    <w:multiLevelType w:val="multilevel"/>
    <w:tmpl w:val="07A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17146"/>
    <w:multiLevelType w:val="hybridMultilevel"/>
    <w:tmpl w:val="BD364500"/>
    <w:lvl w:ilvl="0" w:tplc="04090001">
      <w:start w:val="1"/>
      <w:numFmt w:val="bullet"/>
      <w:lvlText w:val=""/>
      <w:lvlJc w:val="left"/>
      <w:pPr>
        <w:ind w:left="525" w:hanging="360"/>
      </w:pPr>
      <w:rPr>
        <w:rFonts w:ascii="Symbol" w:hAnsi="Symbo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6" w15:restartNumberingAfterBreak="0">
    <w:nsid w:val="0D4A713F"/>
    <w:multiLevelType w:val="multilevel"/>
    <w:tmpl w:val="7E6A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146FB"/>
    <w:multiLevelType w:val="multilevel"/>
    <w:tmpl w:val="A824E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A81B0E"/>
    <w:multiLevelType w:val="multilevel"/>
    <w:tmpl w:val="56A8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46B91"/>
    <w:multiLevelType w:val="multilevel"/>
    <w:tmpl w:val="CBF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62805"/>
    <w:multiLevelType w:val="multilevel"/>
    <w:tmpl w:val="F62E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67081"/>
    <w:multiLevelType w:val="hybridMultilevel"/>
    <w:tmpl w:val="AA4838B2"/>
    <w:lvl w:ilvl="0" w:tplc="04090001">
      <w:start w:val="1"/>
      <w:numFmt w:val="bullet"/>
      <w:lvlText w:val=""/>
      <w:lvlJc w:val="left"/>
      <w:pPr>
        <w:ind w:left="525" w:hanging="360"/>
      </w:pPr>
      <w:rPr>
        <w:rFonts w:ascii="Symbol" w:hAnsi="Symbo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2" w15:restartNumberingAfterBreak="0">
    <w:nsid w:val="1F176EEA"/>
    <w:multiLevelType w:val="multilevel"/>
    <w:tmpl w:val="D27C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6D7BD7"/>
    <w:multiLevelType w:val="multilevel"/>
    <w:tmpl w:val="69C8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46FE4"/>
    <w:multiLevelType w:val="multilevel"/>
    <w:tmpl w:val="A5CC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8132C"/>
    <w:multiLevelType w:val="multilevel"/>
    <w:tmpl w:val="5D94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271F60"/>
    <w:multiLevelType w:val="multilevel"/>
    <w:tmpl w:val="DBC8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2E7934"/>
    <w:multiLevelType w:val="multilevel"/>
    <w:tmpl w:val="2BD4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253E6"/>
    <w:multiLevelType w:val="hybridMultilevel"/>
    <w:tmpl w:val="C00052EE"/>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3AD246A4"/>
    <w:multiLevelType w:val="multilevel"/>
    <w:tmpl w:val="87E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23596"/>
    <w:multiLevelType w:val="multilevel"/>
    <w:tmpl w:val="1362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B1B48"/>
    <w:multiLevelType w:val="multilevel"/>
    <w:tmpl w:val="9468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196D85"/>
    <w:multiLevelType w:val="multilevel"/>
    <w:tmpl w:val="B87E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5419EC"/>
    <w:multiLevelType w:val="multilevel"/>
    <w:tmpl w:val="5436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8C669E"/>
    <w:multiLevelType w:val="multilevel"/>
    <w:tmpl w:val="329E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237997"/>
    <w:multiLevelType w:val="multilevel"/>
    <w:tmpl w:val="DD30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917CE0"/>
    <w:multiLevelType w:val="multilevel"/>
    <w:tmpl w:val="CB74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C0497"/>
    <w:multiLevelType w:val="multilevel"/>
    <w:tmpl w:val="91EC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37004C"/>
    <w:multiLevelType w:val="multilevel"/>
    <w:tmpl w:val="3918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2A7260"/>
    <w:multiLevelType w:val="multilevel"/>
    <w:tmpl w:val="36D2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D76649"/>
    <w:multiLevelType w:val="multilevel"/>
    <w:tmpl w:val="9FEA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263C22"/>
    <w:multiLevelType w:val="hybridMultilevel"/>
    <w:tmpl w:val="6CA8D8C6"/>
    <w:lvl w:ilvl="0" w:tplc="04090001">
      <w:start w:val="1"/>
      <w:numFmt w:val="bullet"/>
      <w:lvlText w:val=""/>
      <w:lvlJc w:val="left"/>
      <w:pPr>
        <w:ind w:left="525" w:hanging="360"/>
      </w:pPr>
      <w:rPr>
        <w:rFonts w:ascii="Symbol" w:hAnsi="Symbo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2" w15:restartNumberingAfterBreak="0">
    <w:nsid w:val="7BD62450"/>
    <w:multiLevelType w:val="multilevel"/>
    <w:tmpl w:val="7DBA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AD2FAE"/>
    <w:multiLevelType w:val="multilevel"/>
    <w:tmpl w:val="E8C2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2"/>
  </w:num>
  <w:num w:numId="3">
    <w:abstractNumId w:val="15"/>
  </w:num>
  <w:num w:numId="4">
    <w:abstractNumId w:val="7"/>
  </w:num>
  <w:num w:numId="5">
    <w:abstractNumId w:val="0"/>
  </w:num>
  <w:num w:numId="6">
    <w:abstractNumId w:val="5"/>
  </w:num>
  <w:num w:numId="7">
    <w:abstractNumId w:val="31"/>
  </w:num>
  <w:num w:numId="8">
    <w:abstractNumId w:val="27"/>
  </w:num>
  <w:num w:numId="9">
    <w:abstractNumId w:val="11"/>
  </w:num>
  <w:num w:numId="10">
    <w:abstractNumId w:val="16"/>
  </w:num>
  <w:num w:numId="11">
    <w:abstractNumId w:val="1"/>
  </w:num>
  <w:num w:numId="12">
    <w:abstractNumId w:val="12"/>
  </w:num>
  <w:num w:numId="13">
    <w:abstractNumId w:val="19"/>
  </w:num>
  <w:num w:numId="14">
    <w:abstractNumId w:val="13"/>
  </w:num>
  <w:num w:numId="15">
    <w:abstractNumId w:val="29"/>
  </w:num>
  <w:num w:numId="16">
    <w:abstractNumId w:val="30"/>
  </w:num>
  <w:num w:numId="17">
    <w:abstractNumId w:val="6"/>
  </w:num>
  <w:num w:numId="18">
    <w:abstractNumId w:val="8"/>
  </w:num>
  <w:num w:numId="19">
    <w:abstractNumId w:val="17"/>
  </w:num>
  <w:num w:numId="20">
    <w:abstractNumId w:val="10"/>
  </w:num>
  <w:num w:numId="21">
    <w:abstractNumId w:val="21"/>
  </w:num>
  <w:num w:numId="22">
    <w:abstractNumId w:val="22"/>
  </w:num>
  <w:num w:numId="23">
    <w:abstractNumId w:val="2"/>
  </w:num>
  <w:num w:numId="24">
    <w:abstractNumId w:val="9"/>
  </w:num>
  <w:num w:numId="25">
    <w:abstractNumId w:val="33"/>
  </w:num>
  <w:num w:numId="26">
    <w:abstractNumId w:val="14"/>
  </w:num>
  <w:num w:numId="27">
    <w:abstractNumId w:val="25"/>
  </w:num>
  <w:num w:numId="28">
    <w:abstractNumId w:val="24"/>
  </w:num>
  <w:num w:numId="29">
    <w:abstractNumId w:val="26"/>
  </w:num>
  <w:num w:numId="30">
    <w:abstractNumId w:val="3"/>
  </w:num>
  <w:num w:numId="31">
    <w:abstractNumId w:val="20"/>
  </w:num>
  <w:num w:numId="32">
    <w:abstractNumId w:val="4"/>
  </w:num>
  <w:num w:numId="33">
    <w:abstractNumId w:val="23"/>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72"/>
    <w:rsid w:val="005B6550"/>
    <w:rsid w:val="00805DDC"/>
    <w:rsid w:val="00EB6E72"/>
    <w:rsid w:val="00F0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7E1E"/>
  <w15:chartTrackingRefBased/>
  <w15:docId w15:val="{60366CC3-D955-4AD8-AA08-8BD6E8CA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E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6E72"/>
    <w:rPr>
      <w:b/>
      <w:bCs/>
    </w:rPr>
  </w:style>
  <w:style w:type="character" w:styleId="Hyperlink">
    <w:name w:val="Hyperlink"/>
    <w:basedOn w:val="DefaultParagraphFont"/>
    <w:uiPriority w:val="99"/>
    <w:semiHidden/>
    <w:unhideWhenUsed/>
    <w:rsid w:val="00EB6E72"/>
    <w:rPr>
      <w:color w:val="0000FF"/>
      <w:u w:val="single"/>
    </w:rPr>
  </w:style>
  <w:style w:type="character" w:styleId="Emphasis">
    <w:name w:val="Emphasis"/>
    <w:basedOn w:val="DefaultParagraphFont"/>
    <w:uiPriority w:val="20"/>
    <w:qFormat/>
    <w:rsid w:val="00EB6E72"/>
    <w:rPr>
      <w:i/>
      <w:iCs/>
    </w:rPr>
  </w:style>
  <w:style w:type="paragraph" w:styleId="ListParagraph">
    <w:name w:val="List Paragraph"/>
    <w:basedOn w:val="Normal"/>
    <w:uiPriority w:val="34"/>
    <w:qFormat/>
    <w:rsid w:val="00EB6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acouncil.org/aws/CWPA/pt/sd/news_article/243055/_PARENT/layout_details/false" TargetMode="External"/><Relationship Id="rId13" Type="http://schemas.openxmlformats.org/officeDocument/2006/relationships/hyperlink" Target="https://open.maricopa.edu/firstyearcomposition/chapter/chapter-6-claiming-your-identity-and-agency-as-a-21st-century-rhetor/" TargetMode="External"/><Relationship Id="rId3" Type="http://schemas.openxmlformats.org/officeDocument/2006/relationships/settings" Target="settings.xml"/><Relationship Id="rId7" Type="http://schemas.openxmlformats.org/officeDocument/2006/relationships/hyperlink" Target="https://open.maricopa.edu/firstyearcomposition/chapter/chapter-1-college-writing-rhetoric-and-you/" TargetMode="External"/><Relationship Id="rId12" Type="http://schemas.openxmlformats.org/officeDocument/2006/relationships/hyperlink" Target="https://open.maricopa.edu/firstyearcomposition/chapter/chapter-5-sourcing-citing-and-integrating-evid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pacouncil.org/aws/CWPA/pt/sd/news_article/243055/_PARENT/layout_details/false" TargetMode="External"/><Relationship Id="rId11" Type="http://schemas.openxmlformats.org/officeDocument/2006/relationships/hyperlink" Target="https://open.maricopa.edu/firstyearcomposition/chapter/chapter-4-understanding-argument-and-evidence/" TargetMode="External"/><Relationship Id="rId5" Type="http://schemas.openxmlformats.org/officeDocument/2006/relationships/hyperlink" Target="http://aztransmac2.asu.edu/cgi-bin/WebObjects/MCCCD.woa/wa/freeForm2?id=51807" TargetMode="External"/><Relationship Id="rId15" Type="http://schemas.openxmlformats.org/officeDocument/2006/relationships/theme" Target="theme/theme1.xml"/><Relationship Id="rId10" Type="http://schemas.openxmlformats.org/officeDocument/2006/relationships/hyperlink" Target="https://open.maricopa.edu/firstyearcomposition/chapter/chapter-7-rhetorical-research/" TargetMode="External"/><Relationship Id="rId4" Type="http://schemas.openxmlformats.org/officeDocument/2006/relationships/webSettings" Target="webSettings.xml"/><Relationship Id="rId9" Type="http://schemas.openxmlformats.org/officeDocument/2006/relationships/hyperlink" Target="https://open.maricopa.edu/firstyearcomposition/chapter/chapter-2-becoming-a-rhetorical-insi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Kiefer</dc:creator>
  <cp:keywords/>
  <dc:description/>
  <cp:lastModifiedBy>Cynthia Kiefer</cp:lastModifiedBy>
  <cp:revision>1</cp:revision>
  <dcterms:created xsi:type="dcterms:W3CDTF">2021-05-18T15:20:00Z</dcterms:created>
  <dcterms:modified xsi:type="dcterms:W3CDTF">2021-05-18T15:39:00Z</dcterms:modified>
</cp:coreProperties>
</file>