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C85BB1" w:rsidRDefault="000E6163" w:rsidP="000E61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Questions for</w:t>
      </w:r>
    </w:p>
    <w:p w14:paraId="00000004" w14:textId="77777777" w:rsidR="00C85BB1" w:rsidRDefault="000E61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Plato's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“Allegory of th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 Cave”</w:t>
      </w:r>
    </w:p>
    <w:p w14:paraId="00000005" w14:textId="77777777" w:rsidR="00C85BB1" w:rsidRDefault="000E61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viewing the video (or reading the text), answer these questions.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6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are the “characters” in this allegory? (Hint: there is an “unnamed” character/force at work as well.)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human traits does each character/character-type rep</w:t>
      </w:r>
      <w:r>
        <w:rPr>
          <w:rFonts w:ascii="Times New Roman" w:eastAsia="Times New Roman" w:hAnsi="Times New Roman" w:cs="Times New Roman"/>
          <w:sz w:val="24"/>
          <w:szCs w:val="24"/>
        </w:rPr>
        <w:t>resent?</w:t>
      </w:r>
    </w:p>
    <w:p w14:paraId="00000008" w14:textId="77777777" w:rsidR="00C85BB1" w:rsidRDefault="000E616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9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order of events?</w:t>
      </w:r>
    </w:p>
    <w:p w14:paraId="0000000A" w14:textId="77777777" w:rsidR="00C85BB1" w:rsidRDefault="000E616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B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social trait(s) or behavior(s) do these events represent?</w:t>
      </w:r>
    </w:p>
    <w:p w14:paraId="0000000C" w14:textId="77777777" w:rsidR="00C85BB1" w:rsidRDefault="00C85BB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85BB1" w:rsidRDefault="00C85BB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the objects (nonhuman) used symbolically in the allegory?</w:t>
      </w:r>
    </w:p>
    <w:p w14:paraId="0000000F" w14:textId="77777777" w:rsidR="00C85BB1" w:rsidRDefault="000E61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aspects of the social institution(s) do these objects represent?</w:t>
      </w:r>
    </w:p>
    <w:p w14:paraId="00000011" w14:textId="77777777" w:rsidR="00C85BB1" w:rsidRDefault="000E61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2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</w:t>
      </w:r>
      <w:r>
        <w:rPr>
          <w:rFonts w:ascii="Times New Roman" w:eastAsia="Times New Roman" w:hAnsi="Times New Roman" w:cs="Times New Roman"/>
          <w:sz w:val="24"/>
          <w:szCs w:val="24"/>
        </w:rPr>
        <w:t>he larger lesson(s) which Socrates (through Plato) wanted his listeners to learn from the story?</w:t>
      </w:r>
    </w:p>
    <w:p w14:paraId="00000013" w14:textId="77777777" w:rsidR="00C85BB1" w:rsidRDefault="00C85B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85BB1" w:rsidRDefault="00C85B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85BB1" w:rsidRDefault="000E6163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larger lesson(s) modern readers might learn from Socrates (through Plato)?</w:t>
      </w:r>
    </w:p>
    <w:p w14:paraId="00000016" w14:textId="77777777" w:rsidR="00C85BB1" w:rsidRDefault="000E616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7" w14:textId="77777777" w:rsidR="00C85BB1" w:rsidRDefault="000E61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00000018" w14:textId="77777777" w:rsidR="00C85BB1" w:rsidRDefault="000E61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Plato. (360 B.C.E). The republic, book VII (B. Jowett, Trans.). The Internet Classics Archive.</w:t>
      </w:r>
    </w:p>
    <w:p w14:paraId="00000019" w14:textId="77777777" w:rsidR="00C85BB1" w:rsidRDefault="000E616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Retrieved from http://classics.mit.edu/Plato/republic.8.vii.html.</w:t>
      </w:r>
    </w:p>
    <w:p w14:paraId="0000001A" w14:textId="1DFBF512" w:rsidR="00C85BB1" w:rsidRDefault="000E616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Williams, P. [Username]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2008, May 26).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Plato's Cave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(animated version) [Video File].</w:t>
      </w:r>
    </w:p>
    <w:p w14:paraId="0000001B" w14:textId="77777777" w:rsidR="00C85BB1" w:rsidRDefault="000E6163">
      <w:pPr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Retrieved from https://www.youtube.com/watch?v=d2afuTvU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zBQ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5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56150"/>
    <w:multiLevelType w:val="multilevel"/>
    <w:tmpl w:val="F3C0A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B1"/>
    <w:rsid w:val="000E6163"/>
    <w:rsid w:val="00C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0C8A"/>
  <w15:docId w15:val="{89A73789-E79A-46EB-9C36-FB45933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Scottsdale Community College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2021-04-22T00:42:00Z</dcterms:created>
  <dcterms:modified xsi:type="dcterms:W3CDTF">2021-04-22T00:42:00Z</dcterms:modified>
</cp:coreProperties>
</file>